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E8" w:rsidRPr="00C309E8" w:rsidRDefault="008F055A" w:rsidP="00C309E8">
      <w:pPr>
        <w:ind w:left="-567"/>
        <w:rPr>
          <w:rFonts w:ascii="Times New Roman" w:hAnsi="Times New Roman" w:cs="Times New Roman"/>
          <w:sz w:val="24"/>
          <w:szCs w:val="24"/>
        </w:rPr>
      </w:pPr>
      <w:r w:rsidRPr="00C309E8">
        <w:rPr>
          <w:rFonts w:ascii="Times New Roman" w:hAnsi="Times New Roman" w:cs="Times New Roman"/>
          <w:b/>
          <w:sz w:val="24"/>
          <w:szCs w:val="24"/>
          <w:u w:val="single"/>
        </w:rPr>
        <w:t>Аннотация к адаптированной рабочей программе «Сельскохозяйственный труд» 7 класс</w:t>
      </w:r>
      <w:r w:rsidRPr="00C309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9E8" w:rsidRPr="00C0010C" w:rsidRDefault="00C309E8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0010C">
        <w:rPr>
          <w:rFonts w:ascii="Times New Roman" w:hAnsi="Times New Roman" w:cs="Times New Roman"/>
          <w:sz w:val="24"/>
          <w:szCs w:val="24"/>
        </w:rPr>
        <w:t>Адаптированная рабочая программа по учебному предмету «Сельскохозяйственный труд» разработана в соответствии: - ФЗ от 29.12.2012 г №273 – ФЗ «Об образовании в Российской Федерации»,</w:t>
      </w:r>
    </w:p>
    <w:p w:rsidR="00C309E8" w:rsidRPr="00C0010C" w:rsidRDefault="00C309E8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0010C">
        <w:rPr>
          <w:rFonts w:ascii="Times New Roman" w:hAnsi="Times New Roman" w:cs="Times New Roman"/>
          <w:sz w:val="24"/>
          <w:szCs w:val="24"/>
        </w:rPr>
        <w:t xml:space="preserve"> - Федеральным государственным образовательным стандартом образования обучающихся с умственной отсталостью (интеллектуальными нарушениями) от 19.01. 2014 г №1599</w:t>
      </w:r>
    </w:p>
    <w:p w:rsidR="00C309E8" w:rsidRPr="00C0010C" w:rsidRDefault="00C309E8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001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010C">
        <w:rPr>
          <w:rFonts w:ascii="Times New Roman" w:hAnsi="Times New Roman" w:cs="Times New Roman"/>
          <w:sz w:val="24"/>
          <w:szCs w:val="24"/>
        </w:rPr>
        <w:t xml:space="preserve">- «Санитарно-эпидемиологическими требованиями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(САНПИН 2.4.2.3286-15); </w:t>
      </w:r>
      <w:proofErr w:type="gramEnd"/>
    </w:p>
    <w:p w:rsidR="00C309E8" w:rsidRPr="00C0010C" w:rsidRDefault="00C309E8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0010C">
        <w:rPr>
          <w:rFonts w:ascii="Times New Roman" w:hAnsi="Times New Roman" w:cs="Times New Roman"/>
          <w:sz w:val="24"/>
          <w:szCs w:val="24"/>
        </w:rPr>
        <w:t xml:space="preserve">- Адаптированной образовательной программы </w:t>
      </w:r>
      <w:proofErr w:type="gramStart"/>
      <w:r w:rsidRPr="00C0010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0010C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Государственного общеобразовательного учреждения. </w:t>
      </w:r>
    </w:p>
    <w:p w:rsidR="00C309E8" w:rsidRDefault="00C309E8" w:rsidP="00C309E8">
      <w:pPr>
        <w:spacing w:after="0" w:line="240" w:lineRule="auto"/>
        <w:ind w:left="-851"/>
      </w:pPr>
      <w:r w:rsidRPr="00C0010C">
        <w:rPr>
          <w:rFonts w:ascii="Times New Roman" w:hAnsi="Times New Roman" w:cs="Times New Roman"/>
          <w:sz w:val="24"/>
          <w:szCs w:val="24"/>
        </w:rPr>
        <w:t>Программа содержит объем сельскохозяйственных знаний и навыков, необходимых для работы в коллективных, фермерских и крестьянских подсобных хозяйствах. Программа профессионально-трудового обучения предлагает формирование у учащихся определенной системы производственных, операционных навыков по сельскохозяйственному труду. Важным и необходимым условием, обеспечивающим самостоятельность обучающихся в выполнении заданий по труду, является знание ими технологических процессов, владение комплексом производственных навыков.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9E8" w:rsidRPr="00C309E8" w:rsidRDefault="008F055A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309E8">
        <w:rPr>
          <w:rFonts w:ascii="Times New Roman" w:hAnsi="Times New Roman" w:cs="Times New Roman"/>
          <w:sz w:val="24"/>
          <w:szCs w:val="24"/>
        </w:rPr>
        <w:t>Программа построена с учетом принципов системности, научности, доступности и составлена с учетом индивидуальных и психофизических особенностей развития обучающихся с ограниченными возможностями здоровья, уровня их прежних знаний и умений.</w:t>
      </w:r>
    </w:p>
    <w:p w:rsidR="00C309E8" w:rsidRPr="00C309E8" w:rsidRDefault="008F055A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309E8">
        <w:rPr>
          <w:rFonts w:ascii="Times New Roman" w:hAnsi="Times New Roman" w:cs="Times New Roman"/>
          <w:sz w:val="24"/>
          <w:szCs w:val="24"/>
        </w:rPr>
        <w:t xml:space="preserve"> Цель: изучения предмета «Сельскохозяйственный труд» является </w:t>
      </w:r>
      <w:proofErr w:type="gramStart"/>
      <w:r w:rsidR="00C309E8" w:rsidRPr="00C309E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C309E8" w:rsidRPr="00C309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309E8" w:rsidRPr="00C309E8">
        <w:rPr>
          <w:rFonts w:ascii="Times New Roman" w:hAnsi="Times New Roman" w:cs="Times New Roman"/>
          <w:sz w:val="24"/>
          <w:szCs w:val="24"/>
        </w:rPr>
        <w:t>профессиональная</w:t>
      </w:r>
      <w:proofErr w:type="gramEnd"/>
      <w:r w:rsidRPr="00C309E8">
        <w:rPr>
          <w:rFonts w:ascii="Times New Roman" w:hAnsi="Times New Roman" w:cs="Times New Roman"/>
          <w:sz w:val="24"/>
          <w:szCs w:val="24"/>
        </w:rPr>
        <w:t xml:space="preserve"> подготовка обучающихся, формирование трудовых качеств, обучение доступным приемам труда, развитие самостоятельности в труде, привитие интереса к труду, развитие инициативы, социально-трудовой адаптации обучающихся.</w:t>
      </w:r>
      <w:r w:rsidR="00C309E8" w:rsidRPr="00C309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C309E8">
        <w:rPr>
          <w:rFonts w:ascii="Times New Roman" w:hAnsi="Times New Roman" w:cs="Times New Roman"/>
          <w:sz w:val="24"/>
          <w:szCs w:val="24"/>
        </w:rPr>
        <w:t xml:space="preserve"> Обучение труду направлено на решение следующих задач: </w:t>
      </w:r>
    </w:p>
    <w:p w:rsidR="00C309E8" w:rsidRPr="00C309E8" w:rsidRDefault="008F055A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309E8">
        <w:rPr>
          <w:rFonts w:ascii="Times New Roman" w:hAnsi="Times New Roman" w:cs="Times New Roman"/>
          <w:sz w:val="24"/>
          <w:szCs w:val="24"/>
        </w:rPr>
        <w:t xml:space="preserve">-воспитание положительных качеств личности обучающихся (трудолюбия, настойчивости, умения работать в коллективе и т. д.); </w:t>
      </w:r>
    </w:p>
    <w:p w:rsidR="00C309E8" w:rsidRPr="00C309E8" w:rsidRDefault="008F055A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309E8">
        <w:rPr>
          <w:rFonts w:ascii="Times New Roman" w:hAnsi="Times New Roman" w:cs="Times New Roman"/>
          <w:sz w:val="24"/>
          <w:szCs w:val="24"/>
        </w:rPr>
        <w:t>-уважение к людям труда;</w:t>
      </w:r>
    </w:p>
    <w:p w:rsidR="00C309E8" w:rsidRPr="00C309E8" w:rsidRDefault="008F055A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309E8">
        <w:rPr>
          <w:rFonts w:ascii="Times New Roman" w:hAnsi="Times New Roman" w:cs="Times New Roman"/>
          <w:sz w:val="24"/>
          <w:szCs w:val="24"/>
        </w:rPr>
        <w:t xml:space="preserve"> -формирование трудовых качеств, обучение доступным приемам труда, развитие самостоятельности в труде, привитие интереса к труду;</w:t>
      </w:r>
    </w:p>
    <w:p w:rsidR="00C309E8" w:rsidRPr="00C309E8" w:rsidRDefault="008F055A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309E8">
        <w:rPr>
          <w:rFonts w:ascii="Times New Roman" w:hAnsi="Times New Roman" w:cs="Times New Roman"/>
          <w:sz w:val="24"/>
          <w:szCs w:val="24"/>
        </w:rPr>
        <w:t xml:space="preserve"> -формирование организационных умений в труде — вовремя приходить на занятия, организованно входить в кабинет «Сельскохозяйственного труда», работать только на своем рабочем месте, знать и выполнять правила внутреннего распорядка и безопасной работы, санитарно-гигиенические требования. </w:t>
      </w:r>
    </w:p>
    <w:p w:rsidR="00C309E8" w:rsidRPr="00C309E8" w:rsidRDefault="008F055A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309E8">
        <w:rPr>
          <w:rFonts w:ascii="Times New Roman" w:hAnsi="Times New Roman" w:cs="Times New Roman"/>
          <w:sz w:val="24"/>
          <w:szCs w:val="24"/>
        </w:rPr>
        <w:t>Содержание Введение I. Растениеводство: 1. Уборка урожая 2. Защищенный грунт 3. Минеральные удобрения 4. Ягодные кустарники и уход за ними 5. Основные плодовые деревья 6. Капуста 7. Зеленые овощи 8. Комнатные растения II. Животноводство: 1.Свиноводческая ферма III. Выращивание рассады</w:t>
      </w:r>
      <w:r w:rsidR="00C309E8" w:rsidRPr="00C309E8">
        <w:rPr>
          <w:rFonts w:ascii="Times New Roman" w:hAnsi="Times New Roman" w:cs="Times New Roman"/>
          <w:sz w:val="24"/>
          <w:szCs w:val="24"/>
        </w:rPr>
        <w:t xml:space="preserve">. </w:t>
      </w:r>
      <w:r w:rsidRPr="00C309E8">
        <w:rPr>
          <w:rFonts w:ascii="Times New Roman" w:hAnsi="Times New Roman" w:cs="Times New Roman"/>
          <w:sz w:val="24"/>
          <w:szCs w:val="24"/>
        </w:rPr>
        <w:t xml:space="preserve"> Практические работы на пришкольном участке</w:t>
      </w:r>
      <w:r w:rsidR="00C309E8" w:rsidRPr="00C309E8">
        <w:rPr>
          <w:rFonts w:ascii="Times New Roman" w:hAnsi="Times New Roman" w:cs="Times New Roman"/>
          <w:sz w:val="24"/>
          <w:szCs w:val="24"/>
        </w:rPr>
        <w:t>.</w:t>
      </w:r>
    </w:p>
    <w:p w:rsidR="00C309E8" w:rsidRPr="00C309E8" w:rsidRDefault="008F055A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309E8">
        <w:rPr>
          <w:rFonts w:ascii="Times New Roman" w:hAnsi="Times New Roman" w:cs="Times New Roman"/>
          <w:sz w:val="24"/>
          <w:szCs w:val="24"/>
        </w:rPr>
        <w:t xml:space="preserve"> Место учебного предмета в учебном плане</w:t>
      </w:r>
      <w:proofErr w:type="gramStart"/>
      <w:r w:rsidRPr="00C309E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309E8">
        <w:rPr>
          <w:rFonts w:ascii="Times New Roman" w:hAnsi="Times New Roman" w:cs="Times New Roman"/>
          <w:sz w:val="24"/>
          <w:szCs w:val="24"/>
        </w:rPr>
        <w:t xml:space="preserve"> учебном плане </w:t>
      </w:r>
      <w:r w:rsidR="00C309E8" w:rsidRPr="00C309E8">
        <w:rPr>
          <w:rFonts w:ascii="Times New Roman" w:hAnsi="Times New Roman" w:cs="Times New Roman"/>
          <w:sz w:val="24"/>
          <w:szCs w:val="24"/>
        </w:rPr>
        <w:t xml:space="preserve">МБОУ Новоивановская </w:t>
      </w:r>
      <w:r w:rsidRPr="00C309E8">
        <w:rPr>
          <w:rFonts w:ascii="Times New Roman" w:hAnsi="Times New Roman" w:cs="Times New Roman"/>
          <w:sz w:val="24"/>
          <w:szCs w:val="24"/>
        </w:rPr>
        <w:t xml:space="preserve"> СОШ» для обучающихся на изучение предмета «Технология. Сельскохозяйственный труд» в 7 классе </w:t>
      </w:r>
      <w:r w:rsidR="00C309E8" w:rsidRPr="00C309E8">
        <w:rPr>
          <w:rFonts w:ascii="Times New Roman" w:hAnsi="Times New Roman" w:cs="Times New Roman"/>
          <w:sz w:val="24"/>
          <w:szCs w:val="24"/>
        </w:rPr>
        <w:t>отводится 7 часов в неделю (235</w:t>
      </w:r>
      <w:r w:rsidRPr="00C309E8">
        <w:rPr>
          <w:rFonts w:ascii="Times New Roman" w:hAnsi="Times New Roman" w:cs="Times New Roman"/>
          <w:sz w:val="24"/>
          <w:szCs w:val="24"/>
        </w:rPr>
        <w:t xml:space="preserve"> часов в год</w:t>
      </w:r>
      <w:r w:rsidR="005821C7">
        <w:rPr>
          <w:rFonts w:ascii="Times New Roman" w:hAnsi="Times New Roman" w:cs="Times New Roman"/>
          <w:sz w:val="24"/>
          <w:szCs w:val="24"/>
        </w:rPr>
        <w:t>).</w:t>
      </w:r>
      <w:bookmarkStart w:id="0" w:name="_GoBack"/>
      <w:bookmarkEnd w:id="0"/>
      <w:r w:rsidR="005821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C309E8" w:rsidRPr="00C309E8">
        <w:rPr>
          <w:rFonts w:ascii="Times New Roman" w:hAnsi="Times New Roman" w:cs="Times New Roman"/>
          <w:sz w:val="24"/>
          <w:szCs w:val="24"/>
        </w:rPr>
        <w:t xml:space="preserve"> </w:t>
      </w:r>
      <w:r w:rsidRPr="00C309E8">
        <w:rPr>
          <w:rFonts w:ascii="Times New Roman" w:hAnsi="Times New Roman" w:cs="Times New Roman"/>
          <w:sz w:val="24"/>
          <w:szCs w:val="24"/>
        </w:rPr>
        <w:t>Учебно-методический комплект «Технология. Сельскохозяйственный труд» 7 класс: учебник для общеобразовательных организаций, реализующих адаптированные общеобразовательные программы / Е.А. Ковалева. -</w:t>
      </w:r>
      <w:r w:rsidR="00C309E8" w:rsidRPr="00C309E8">
        <w:rPr>
          <w:rFonts w:ascii="Times New Roman" w:hAnsi="Times New Roman" w:cs="Times New Roman"/>
          <w:sz w:val="24"/>
          <w:szCs w:val="24"/>
        </w:rPr>
        <w:t xml:space="preserve"> Москва «Просвещение», 2024</w:t>
      </w:r>
      <w:r w:rsidRPr="00C309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055A" w:rsidRPr="00C309E8" w:rsidRDefault="008F055A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309E8">
        <w:rPr>
          <w:rFonts w:ascii="Times New Roman" w:hAnsi="Times New Roman" w:cs="Times New Roman"/>
          <w:sz w:val="24"/>
          <w:szCs w:val="24"/>
        </w:rPr>
        <w:t xml:space="preserve">Содержание программы представлено следующими разделами: пояснительная записка, цели и задачи, психолого-педагогическая характеристика </w:t>
      </w:r>
      <w:proofErr w:type="gramStart"/>
      <w:r w:rsidRPr="00C309E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309E8">
        <w:rPr>
          <w:rFonts w:ascii="Times New Roman" w:hAnsi="Times New Roman" w:cs="Times New Roman"/>
          <w:sz w:val="24"/>
          <w:szCs w:val="24"/>
        </w:rPr>
        <w:t xml:space="preserve">, формы и методы </w:t>
      </w:r>
      <w:proofErr w:type="spellStart"/>
      <w:r w:rsidRPr="00C309E8">
        <w:rPr>
          <w:rFonts w:ascii="Times New Roman" w:hAnsi="Times New Roman" w:cs="Times New Roman"/>
          <w:sz w:val="24"/>
          <w:szCs w:val="24"/>
        </w:rPr>
        <w:t>обучени</w:t>
      </w:r>
      <w:proofErr w:type="spellEnd"/>
      <w:r w:rsidRPr="00C309E8">
        <w:rPr>
          <w:rFonts w:ascii="Times New Roman" w:hAnsi="Times New Roman" w:cs="Times New Roman"/>
          <w:sz w:val="24"/>
          <w:szCs w:val="24"/>
        </w:rPr>
        <w:t xml:space="preserve">, место предмета в учебном плане, планируемые результаты освоения программы, планирование коррекционной работы, содержание учебного предмета, тематическое планирование, критерии </w:t>
      </w:r>
    </w:p>
    <w:p w:rsidR="00D158F6" w:rsidRPr="00C309E8" w:rsidRDefault="008F055A" w:rsidP="00C309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309E8">
        <w:rPr>
          <w:rFonts w:ascii="Times New Roman" w:hAnsi="Times New Roman" w:cs="Times New Roman"/>
          <w:sz w:val="24"/>
          <w:szCs w:val="24"/>
        </w:rPr>
        <w:t>оценивания, материально- технического обеспечения образовательной деятельности</w:t>
      </w:r>
      <w:r w:rsidR="00C309E8" w:rsidRPr="00C309E8">
        <w:rPr>
          <w:rFonts w:ascii="Times New Roman" w:hAnsi="Times New Roman" w:cs="Times New Roman"/>
          <w:sz w:val="24"/>
          <w:szCs w:val="24"/>
        </w:rPr>
        <w:t>.</w:t>
      </w:r>
    </w:p>
    <w:sectPr w:rsidR="00D158F6" w:rsidRPr="00C30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55A"/>
    <w:rsid w:val="000027B2"/>
    <w:rsid w:val="00042F9A"/>
    <w:rsid w:val="00045B7C"/>
    <w:rsid w:val="000A7F98"/>
    <w:rsid w:val="000B6601"/>
    <w:rsid w:val="001957EA"/>
    <w:rsid w:val="001D4268"/>
    <w:rsid w:val="00286A21"/>
    <w:rsid w:val="002A2C33"/>
    <w:rsid w:val="003163B9"/>
    <w:rsid w:val="00404875"/>
    <w:rsid w:val="00440C7F"/>
    <w:rsid w:val="00465E5F"/>
    <w:rsid w:val="00476A90"/>
    <w:rsid w:val="004D5477"/>
    <w:rsid w:val="004F1C0B"/>
    <w:rsid w:val="00581F7B"/>
    <w:rsid w:val="005821C7"/>
    <w:rsid w:val="005E2511"/>
    <w:rsid w:val="005F018C"/>
    <w:rsid w:val="006B79CC"/>
    <w:rsid w:val="006C42F7"/>
    <w:rsid w:val="006E7509"/>
    <w:rsid w:val="007129C6"/>
    <w:rsid w:val="00734603"/>
    <w:rsid w:val="007C0EE5"/>
    <w:rsid w:val="007D16A9"/>
    <w:rsid w:val="007F6EF8"/>
    <w:rsid w:val="008305B6"/>
    <w:rsid w:val="00873643"/>
    <w:rsid w:val="008F055A"/>
    <w:rsid w:val="00906136"/>
    <w:rsid w:val="009150C0"/>
    <w:rsid w:val="0092328E"/>
    <w:rsid w:val="009361E8"/>
    <w:rsid w:val="00940F2E"/>
    <w:rsid w:val="009529D3"/>
    <w:rsid w:val="009E7D8A"/>
    <w:rsid w:val="00A21962"/>
    <w:rsid w:val="00B16EB5"/>
    <w:rsid w:val="00B442BE"/>
    <w:rsid w:val="00B6621F"/>
    <w:rsid w:val="00BD6003"/>
    <w:rsid w:val="00BE35F3"/>
    <w:rsid w:val="00C309E8"/>
    <w:rsid w:val="00CC488B"/>
    <w:rsid w:val="00D11544"/>
    <w:rsid w:val="00D15653"/>
    <w:rsid w:val="00D158F6"/>
    <w:rsid w:val="00D32B49"/>
    <w:rsid w:val="00D37EC5"/>
    <w:rsid w:val="00D40C19"/>
    <w:rsid w:val="00D7567A"/>
    <w:rsid w:val="00E32E6E"/>
    <w:rsid w:val="00E37EC4"/>
    <w:rsid w:val="00E72C1F"/>
    <w:rsid w:val="00E72D8B"/>
    <w:rsid w:val="00E95A0E"/>
    <w:rsid w:val="00EB6B9D"/>
    <w:rsid w:val="00ED6614"/>
    <w:rsid w:val="00F07D39"/>
    <w:rsid w:val="00F4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рне</dc:creator>
  <cp:lastModifiedBy>рне</cp:lastModifiedBy>
  <cp:revision>2</cp:revision>
  <dcterms:created xsi:type="dcterms:W3CDTF">2024-10-02T08:21:00Z</dcterms:created>
  <dcterms:modified xsi:type="dcterms:W3CDTF">2024-10-02T08:41:00Z</dcterms:modified>
</cp:coreProperties>
</file>