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75" w:rsidRPr="00DD4975" w:rsidRDefault="00DD4975" w:rsidP="00DD4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7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8</w:t>
      </w:r>
      <w:r w:rsidR="00473370">
        <w:rPr>
          <w:rFonts w:ascii="Times New Roman" w:hAnsi="Times New Roman" w:cs="Times New Roman"/>
          <w:b/>
          <w:sz w:val="28"/>
          <w:szCs w:val="28"/>
        </w:rPr>
        <w:t>-9</w:t>
      </w:r>
      <w:r w:rsidRPr="00DD497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D4975" w:rsidRP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DD4975">
        <w:rPr>
          <w:rFonts w:ascii="Times New Roman" w:hAnsi="Times New Roman" w:cs="Times New Roman"/>
          <w:sz w:val="28"/>
          <w:szCs w:val="28"/>
        </w:rPr>
        <w:t xml:space="preserve">:  </w:t>
      </w:r>
      <w:r w:rsidRPr="00DD4975">
        <w:rPr>
          <w:rFonts w:ascii="Times New Roman" w:hAnsi="Times New Roman" w:cs="Times New Roman"/>
          <w:sz w:val="24"/>
          <w:szCs w:val="24"/>
        </w:rPr>
        <w:t>химия</w:t>
      </w:r>
    </w:p>
    <w:p w:rsidR="00DD4975" w:rsidRP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Класс</w:t>
      </w:r>
      <w:r w:rsidRPr="00DD4975">
        <w:rPr>
          <w:rFonts w:ascii="Times New Roman" w:hAnsi="Times New Roman" w:cs="Times New Roman"/>
          <w:sz w:val="24"/>
          <w:szCs w:val="24"/>
        </w:rPr>
        <w:t>:      8</w:t>
      </w:r>
      <w:r w:rsidR="00DD7E3C">
        <w:rPr>
          <w:rFonts w:ascii="Times New Roman" w:hAnsi="Times New Roman" w:cs="Times New Roman"/>
          <w:sz w:val="24"/>
          <w:szCs w:val="24"/>
        </w:rPr>
        <w:t>-9</w:t>
      </w:r>
    </w:p>
    <w:p w:rsid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Количество:</w:t>
      </w:r>
      <w:r w:rsidR="00DD7E3C" w:rsidRPr="00DD7E3C">
        <w:rPr>
          <w:rFonts w:ascii="Times New Roman" w:hAnsi="Times New Roman" w:cs="Times New Roman"/>
          <w:sz w:val="24"/>
          <w:szCs w:val="24"/>
        </w:rPr>
        <w:t>8 класс</w:t>
      </w:r>
      <w:r w:rsidR="00DD7E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66AF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D4975">
        <w:rPr>
          <w:rFonts w:ascii="Times New Roman" w:hAnsi="Times New Roman" w:cs="Times New Roman"/>
          <w:sz w:val="24"/>
          <w:szCs w:val="24"/>
        </w:rPr>
        <w:t xml:space="preserve"> (2 час в неделю)</w:t>
      </w:r>
      <w:r w:rsidR="00DD7E3C">
        <w:rPr>
          <w:rFonts w:ascii="Times New Roman" w:hAnsi="Times New Roman" w:cs="Times New Roman"/>
          <w:sz w:val="24"/>
          <w:szCs w:val="24"/>
        </w:rPr>
        <w:t>,</w:t>
      </w:r>
      <w:r w:rsidR="00DD7E3C" w:rsidRPr="00DD7E3C">
        <w:rPr>
          <w:rFonts w:ascii="Times New Roman" w:hAnsi="Times New Roman" w:cs="Times New Roman"/>
          <w:sz w:val="24"/>
          <w:szCs w:val="24"/>
        </w:rPr>
        <w:t>9 класс</w:t>
      </w:r>
      <w:r w:rsidR="00DD7E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7E3C">
        <w:rPr>
          <w:rFonts w:ascii="Times New Roman" w:hAnsi="Times New Roman" w:cs="Times New Roman"/>
          <w:sz w:val="24"/>
          <w:szCs w:val="24"/>
        </w:rPr>
        <w:t>67 часов</w:t>
      </w:r>
      <w:r w:rsidR="00DD7E3C" w:rsidRPr="00DD4975">
        <w:rPr>
          <w:rFonts w:ascii="Times New Roman" w:hAnsi="Times New Roman" w:cs="Times New Roman"/>
          <w:sz w:val="24"/>
          <w:szCs w:val="24"/>
        </w:rPr>
        <w:t xml:space="preserve"> (2 час в неделю)</w:t>
      </w:r>
    </w:p>
    <w:p w:rsidR="00473370" w:rsidRPr="00DD7E3C" w:rsidRDefault="00473370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Учебник</w:t>
      </w:r>
      <w:r w:rsidR="00DD7E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</w:t>
      </w:r>
      <w:r w:rsidRPr="00DD7E3C">
        <w:rPr>
          <w:rFonts w:ascii="Times New Roman" w:hAnsi="Times New Roman" w:cs="Times New Roman"/>
          <w:b/>
          <w:sz w:val="24"/>
          <w:szCs w:val="24"/>
        </w:rPr>
        <w:t>:</w:t>
      </w:r>
      <w:r w:rsidRPr="00607ECE">
        <w:rPr>
          <w:rFonts w:ascii="Times New Roman" w:hAnsi="Times New Roman" w:cs="Times New Roman"/>
          <w:sz w:val="24"/>
          <w:szCs w:val="24"/>
        </w:rPr>
        <w:t xml:space="preserve"> « Химия. 8 класс». Автор О.С.Габриелян</w:t>
      </w:r>
      <w:r>
        <w:rPr>
          <w:rFonts w:ascii="Times New Roman" w:hAnsi="Times New Roman" w:cs="Times New Roman"/>
          <w:sz w:val="24"/>
          <w:szCs w:val="24"/>
        </w:rPr>
        <w:t xml:space="preserve">, 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</w:rPr>
        <w:t>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Москва «Просвещение» </w:t>
      </w:r>
      <w:r w:rsidRPr="00607ECE">
        <w:rPr>
          <w:rFonts w:ascii="Times New Roman" w:hAnsi="Times New Roman" w:cs="Times New Roman"/>
          <w:sz w:val="24"/>
          <w:szCs w:val="24"/>
        </w:rPr>
        <w:t xml:space="preserve">  2023г</w:t>
      </w:r>
    </w:p>
    <w:p w:rsidR="00473370" w:rsidRDefault="00473370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</w:rPr>
        <w:t>: « Химия. 9 класс». Автор О.С.Габриелян</w:t>
      </w:r>
      <w:r w:rsidR="00B846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</w:rPr>
        <w:t>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   Москва</w:t>
      </w:r>
      <w:r w:rsidR="00DD7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«Просвещение» </w:t>
      </w:r>
      <w:r w:rsidR="00DD7E3C">
        <w:rPr>
          <w:rFonts w:ascii="Times New Roman" w:hAnsi="Times New Roman" w:cs="Times New Roman"/>
          <w:sz w:val="24"/>
          <w:szCs w:val="24"/>
        </w:rPr>
        <w:t xml:space="preserve">  2023г</w:t>
      </w:r>
    </w:p>
    <w:p w:rsidR="00DD7E3C" w:rsidRPr="00DD4975" w:rsidRDefault="00DD7E3C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370" w:rsidRPr="00900C98" w:rsidRDefault="00DD4975" w:rsidP="00900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Структура курс</w:t>
      </w:r>
      <w:r w:rsidR="00635CDE">
        <w:rPr>
          <w:rFonts w:ascii="Times New Roman" w:hAnsi="Times New Roman" w:cs="Times New Roman"/>
          <w:b/>
          <w:sz w:val="24"/>
          <w:szCs w:val="24"/>
        </w:rPr>
        <w:t>а</w:t>
      </w:r>
      <w:r w:rsidR="00473370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1124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141"/>
        <w:gridCol w:w="3829"/>
        <w:gridCol w:w="948"/>
        <w:gridCol w:w="1177"/>
        <w:gridCol w:w="62"/>
        <w:gridCol w:w="80"/>
        <w:gridCol w:w="1417"/>
        <w:gridCol w:w="142"/>
        <w:gridCol w:w="142"/>
        <w:gridCol w:w="141"/>
        <w:gridCol w:w="2454"/>
      </w:tblGrid>
      <w:tr w:rsidR="00900C98" w:rsidRPr="00473370" w:rsidTr="00B8466D">
        <w:trPr>
          <w:trHeight w:val="720"/>
          <w:tblCellSpacing w:w="0" w:type="dxa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  разделов и тем    программы</w:t>
            </w:r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   часов</w:t>
            </w:r>
          </w:p>
        </w:tc>
        <w:tc>
          <w:tcPr>
            <w:tcW w:w="2879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B84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ательные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B8466D">
        <w:trPr>
          <w:trHeight w:val="1020"/>
          <w:tblCellSpacing w:w="0" w:type="dxa"/>
        </w:trPr>
        <w:tc>
          <w:tcPr>
            <w:tcW w:w="85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  <w:gridSpan w:val="4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900C98">
        <w:trPr>
          <w:trHeight w:val="240"/>
          <w:tblCellSpacing w:w="0" w:type="dxa"/>
        </w:trPr>
        <w:tc>
          <w:tcPr>
            <w:tcW w:w="1124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Раздел1.Первоначальныехимическиепонятия</w:t>
            </w:r>
          </w:p>
        </w:tc>
      </w:tr>
      <w:tr w:rsidR="00473370" w:rsidRPr="00473370" w:rsidTr="00DE7AA8">
        <w:trPr>
          <w:trHeight w:val="144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gridSpan w:val="5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DE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DE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5615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DD7E3C">
        <w:trPr>
          <w:trHeight w:val="144"/>
          <w:tblCellSpacing w:w="0" w:type="dxa"/>
        </w:trPr>
        <w:tc>
          <w:tcPr>
            <w:tcW w:w="11243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2.Важнейшие представители неорганических веществ</w:t>
            </w:r>
          </w:p>
        </w:tc>
      </w:tr>
      <w:tr w:rsidR="00900C98" w:rsidRPr="00473370" w:rsidTr="00900C98">
        <w:trPr>
          <w:trHeight w:val="720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B846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780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неорганических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соединений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5615" w:type="dxa"/>
            <w:gridSpan w:val="8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11243" w:type="dxa"/>
            <w:gridSpan w:val="1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Строениеатомов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Химическаясвязь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Окислительно-восстановительные</w:t>
            </w:r>
            <w:proofErr w:type="spellEnd"/>
            <w:r w:rsidR="00B84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</w:tr>
      <w:tr w:rsidR="00473370" w:rsidRPr="00473370" w:rsidTr="00900C98">
        <w:trPr>
          <w:trHeight w:val="144"/>
          <w:tblCellSpacing w:w="0" w:type="dxa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атома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900C98">
        <w:trPr>
          <w:trHeight w:val="144"/>
          <w:tblCellSpacing w:w="0" w:type="dxa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2" w:type="dxa"/>
            <w:gridSpan w:val="4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0C98" w:rsidRPr="00473370" w:rsidRDefault="00900C98" w:rsidP="00900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Структура курс</w:t>
      </w:r>
      <w:r>
        <w:rPr>
          <w:rFonts w:ascii="Times New Roman" w:hAnsi="Times New Roman" w:cs="Times New Roman"/>
          <w:b/>
          <w:sz w:val="24"/>
          <w:szCs w:val="24"/>
        </w:rPr>
        <w:t>а 9 класс</w:t>
      </w:r>
    </w:p>
    <w:tbl>
      <w:tblPr>
        <w:tblW w:w="1148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9"/>
        <w:gridCol w:w="3560"/>
        <w:gridCol w:w="8"/>
        <w:gridCol w:w="948"/>
        <w:gridCol w:w="1178"/>
        <w:gridCol w:w="7"/>
        <w:gridCol w:w="1269"/>
        <w:gridCol w:w="3544"/>
      </w:tblGrid>
      <w:tr w:rsidR="00900C98" w:rsidRPr="00473370" w:rsidTr="00900C98">
        <w:trPr>
          <w:trHeight w:val="144"/>
          <w:tblCellSpacing w:w="0" w:type="dxa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="00DE7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11483" w:type="dxa"/>
            <w:gridSpan w:val="8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1.Вещество и химические реакции</w:t>
            </w: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закономерности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имических</w:t>
            </w:r>
            <w:proofErr w:type="spellEnd"/>
            <w:r w:rsidR="00DE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150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DE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DE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5998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11483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2.Неметаллы и их соединения</w:t>
            </w: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Галогены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Сера</w:t>
            </w:r>
            <w:proofErr w:type="spell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её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Углерод и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 </w:t>
            </w:r>
          </w:p>
        </w:tc>
        <w:tc>
          <w:tcPr>
            <w:tcW w:w="5998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3.Металлы и их соединения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90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98" w:rsidRPr="00473370" w:rsidTr="00DE7AA8">
        <w:trPr>
          <w:trHeight w:val="75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05"/>
          <w:tblCellSpacing w:w="0" w:type="dxa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5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Важнейшие металлы и их 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00C98" w:rsidRPr="00DE7AA8" w:rsidTr="00DE7AA8">
        <w:trPr>
          <w:trHeight w:val="450"/>
          <w:tblCellSpacing w:w="0" w:type="dxa"/>
        </w:trPr>
        <w:tc>
          <w:tcPr>
            <w:tcW w:w="969" w:type="dxa"/>
            <w:vMerge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vMerge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900C98" w:rsidRDefault="00C707B0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/7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41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4.Химия и окружающая среда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90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5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4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0C98" w:rsidRPr="00473370" w:rsidRDefault="00900C98" w:rsidP="009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370" w:rsidRPr="00473370" w:rsidRDefault="00473370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73370" w:rsidRPr="00473370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473370" w:rsidRPr="00473370" w:rsidRDefault="00473370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370" w:rsidRPr="00607ECE" w:rsidRDefault="00473370" w:rsidP="004733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473370" w:rsidRPr="00607ECE" w:rsidRDefault="00473370" w:rsidP="004733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1)патриотического воспитания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2)гражданского воспитания: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норм с учётом осознания последствий поступков;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3)ценности научного познания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38318759"/>
      <w:bookmarkEnd w:id="1"/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4)формирования культуры здоровья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5)трудового воспитания: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6)экологического воспитания: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4720971"/>
      <w:bookmarkStart w:id="3" w:name="_Toc138318760"/>
      <w:bookmarkEnd w:id="2"/>
      <w:bookmarkEnd w:id="3"/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473370" w:rsidRPr="00607ECE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обучения в 8 классе предметные результаты на базовом уровне должны отражать </w:t>
      </w:r>
      <w:proofErr w:type="spellStart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сформированность</w:t>
      </w:r>
      <w:proofErr w:type="spellEnd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обучающихся умений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473370" w:rsidRPr="00B8466D" w:rsidRDefault="00473370" w:rsidP="0047337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обучения в 9 классе предметные результаты на базовом уровне должны отражать </w:t>
      </w:r>
      <w:proofErr w:type="spellStart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сформированность</w:t>
      </w:r>
      <w:proofErr w:type="spellEnd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обучающихся умений: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473370" w:rsidRPr="00607ECE" w:rsidRDefault="00473370" w:rsidP="0047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473370" w:rsidRPr="00473370" w:rsidRDefault="00473370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370" w:rsidRPr="00DD4975" w:rsidRDefault="00473370" w:rsidP="00DD4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975" w:rsidRDefault="00DD4975" w:rsidP="000564BC">
      <w:pPr>
        <w:widowControl w:val="0"/>
        <w:suppressAutoHyphens/>
        <w:spacing w:after="0" w:line="240" w:lineRule="auto"/>
        <w:ind w:left="-993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sectPr w:rsidR="00DD4975" w:rsidSect="00635C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4975"/>
    <w:rsid w:val="000403AC"/>
    <w:rsid w:val="000564BC"/>
    <w:rsid w:val="001125D3"/>
    <w:rsid w:val="001A677C"/>
    <w:rsid w:val="00473370"/>
    <w:rsid w:val="00635CDE"/>
    <w:rsid w:val="0076550F"/>
    <w:rsid w:val="007666AF"/>
    <w:rsid w:val="00900C98"/>
    <w:rsid w:val="009333FB"/>
    <w:rsid w:val="00B8466D"/>
    <w:rsid w:val="00C707B0"/>
    <w:rsid w:val="00DA68F4"/>
    <w:rsid w:val="00DD4975"/>
    <w:rsid w:val="00DD7E3C"/>
    <w:rsid w:val="00DE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hyperlink" Target="https://m.edsoo.ru/7f41837c" TargetMode="Externa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3189</Words>
  <Characters>18180</Characters>
  <Application>Microsoft Office Word</Application>
  <DocSecurity>0</DocSecurity>
  <Lines>151</Lines>
  <Paragraphs>42</Paragraphs>
  <ScaleCrop>false</ScaleCrop>
  <Company>Grizli777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Евгений</cp:lastModifiedBy>
  <cp:revision>13</cp:revision>
  <dcterms:created xsi:type="dcterms:W3CDTF">2022-09-21T12:16:00Z</dcterms:created>
  <dcterms:modified xsi:type="dcterms:W3CDTF">2024-10-01T13:00:00Z</dcterms:modified>
</cp:coreProperties>
</file>