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4322" w:leader="none"/>
        </w:tabs>
        <w:spacing w:before="120" w:after="12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МУНИЦИПАЛЬНОЕ БЮДЖЕТНОЕ ОБЩЕОБРАЗОВАТЕЛЬНОЕ УЧРЕЖДЕНИЕ НОВОИВАНОВСКАЯ СРЕДНЯЯ ОБЩЕОБРАЗОВАТЕЛЬНАЯ ШКОЛА </w:t>
      </w:r>
    </w:p>
    <w:p>
      <w:pPr>
        <w:pStyle w:val="Normal"/>
        <w:tabs>
          <w:tab w:val="clear" w:pos="708"/>
          <w:tab w:val="left" w:pos="4322" w:leader="none"/>
        </w:tabs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ЗЕРНОГРАДСКОГО РАЙОНА</w:t>
      </w:r>
    </w:p>
    <w:p>
      <w:pPr>
        <w:pStyle w:val="Normal"/>
        <w:tabs>
          <w:tab w:val="clear" w:pos="708"/>
          <w:tab w:val="left" w:pos="4322" w:leader="none"/>
        </w:tabs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10348" w:type="dxa"/>
        <w:jc w:val="center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3331"/>
        <w:gridCol w:w="3471"/>
        <w:gridCol w:w="3546"/>
      </w:tblGrid>
      <w:tr>
        <w:trPr/>
        <w:tc>
          <w:tcPr>
            <w:tcW w:w="33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РАССМОТРЕНО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методическим объединением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учителей начальных классов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Руководитель МО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_____________Т.В.Божко</w:t>
            </w:r>
          </w:p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№01 от 26.08.2024 г</w:t>
            </w:r>
          </w:p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</w:tc>
        <w:tc>
          <w:tcPr>
            <w:tcW w:w="34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СОГЛАСОВАНО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УВР</w:t>
            </w:r>
          </w:p>
          <w:p>
            <w:pPr>
              <w:pStyle w:val="Normal"/>
              <w:spacing w:lineRule="auto" w:line="240" w:before="0" w:after="0"/>
              <w:ind w:left="-3581" w:firstLine="142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Заместитель директора по УВ_____________</w:t>
            </w:r>
            <w:r>
              <w:rPr>
                <w:rFonts w:ascii="Times New Roman" w:hAnsi="Times New Roman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Times New Roman" w:hAnsi="Times New Roman"/>
                <w:sz w:val="24"/>
                <w:szCs w:val="24"/>
              </w:rPr>
              <w:t>Н.А.Безщекая</w:t>
            </w:r>
          </w:p>
          <w:p>
            <w:pPr>
              <w:pStyle w:val="Normal"/>
              <w:spacing w:lineRule="auto" w:line="240" w:before="12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Протокол № 01 от 28.08.2024 г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  <w:highlight w:val="yellow"/>
              </w:rPr>
            </w:r>
          </w:p>
        </w:tc>
        <w:tc>
          <w:tcPr>
            <w:tcW w:w="3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УТВЕРЖДЕНО</w:t>
            </w:r>
          </w:p>
          <w:p>
            <w:pPr>
              <w:pStyle w:val="Normal"/>
              <w:spacing w:lineRule="auto" w:line="240" w:before="0" w:after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Директором МБОУ Новоивановской СОШ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 Ю.А.Соколов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Приказ от 30.08.2024 г  № 124</w:t>
            </w:r>
          </w:p>
        </w:tc>
      </w:tr>
    </w:tbl>
    <w:p>
      <w:pPr>
        <w:pStyle w:val="Style17"/>
        <w:rPr/>
      </w:pPr>
      <w:r>
        <w:rPr/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left="120" w:hanging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РАБОЧАЯ ПРОГРАММА</w:t>
      </w:r>
    </w:p>
    <w:p>
      <w:pPr>
        <w:pStyle w:val="Normal"/>
        <w:ind w:left="120" w:hanging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внеурочной деятельности</w:t>
      </w:r>
    </w:p>
    <w:p>
      <w:pPr>
        <w:pStyle w:val="Normal"/>
        <w:spacing w:lineRule="auto" w:line="240" w:before="0" w:after="0"/>
        <w:ind w:left="120" w:hanging="0"/>
        <w:jc w:val="center"/>
        <w:rPr>
          <w:rFonts w:ascii="Times New Roman" w:hAnsi="Times New Roman"/>
          <w:b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«Основы функциональной грамотности»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для  3 класса начального общего образования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на 2024-2025 учебный год</w:t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before="0" w:after="0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ind w:left="120" w:hanging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Style17"/>
        <w:ind w:right="346" w:hanging="0"/>
        <w:rPr/>
      </w:pPr>
      <w:r>
        <w:rPr/>
        <w:t xml:space="preserve">                                                                                                       </w:t>
      </w:r>
      <w:r>
        <w:rPr/>
        <w:t>Составитель: Косенко Л. С.</w:t>
      </w:r>
    </w:p>
    <w:p>
      <w:pPr>
        <w:pStyle w:val="Style17"/>
        <w:ind w:left="7344" w:right="346" w:hanging="1213"/>
        <w:jc w:val="right"/>
        <w:rPr/>
      </w:pPr>
      <w:r>
        <w:rPr>
          <w:spacing w:val="-57"/>
        </w:rPr>
        <w:t xml:space="preserve"> </w:t>
      </w:r>
      <w:r>
        <w:rPr/>
        <w:t>учитель</w:t>
      </w:r>
      <w:r>
        <w:rPr>
          <w:spacing w:val="-8"/>
        </w:rPr>
        <w:t xml:space="preserve"> </w:t>
      </w:r>
      <w:r>
        <w:rPr/>
        <w:t>начальных классов</w:t>
      </w:r>
    </w:p>
    <w:p>
      <w:pPr>
        <w:pStyle w:val="Style17"/>
        <w:ind w:left="7344" w:right="346" w:hanging="1213"/>
        <w:jc w:val="right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Style17"/>
        <w:ind w:left="7344" w:right="346" w:hanging="1213"/>
        <w:jc w:val="right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Style17"/>
        <w:ind w:left="7344" w:right="346" w:hanging="1213"/>
        <w:jc w:val="right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Style17"/>
        <w:ind w:left="7344" w:right="346" w:hanging="1213"/>
        <w:jc w:val="right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Style17"/>
        <w:ind w:right="346" w:hanging="0"/>
        <w:jc w:val="right"/>
        <w:rPr>
          <w:b/>
          <w:b/>
          <w:color w:val="000000"/>
        </w:rPr>
      </w:pPr>
      <w:r>
        <w:rPr>
          <w:b/>
          <w:color w:val="000000"/>
        </w:rPr>
      </w:r>
    </w:p>
    <w:p>
      <w:pPr>
        <w:pStyle w:val="Style17"/>
        <w:ind w:right="346" w:hanging="0"/>
        <w:jc w:val="both"/>
        <w:rPr/>
      </w:pPr>
      <w:r>
        <w:rPr>
          <w:b/>
          <w:color w:val="000000"/>
        </w:rPr>
        <w:t xml:space="preserve">                                                      </w:t>
      </w:r>
      <w:r>
        <w:rPr>
          <w:b/>
          <w:color w:val="000000"/>
        </w:rPr>
        <w:t xml:space="preserve">с.Новоивановка,  2024 год 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/>
          <w:b/>
          <w:b/>
          <w:bCs/>
          <w:kern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kern w:val="2"/>
          <w:sz w:val="24"/>
          <w:szCs w:val="24"/>
          <w:lang w:eastAsia="ru-RU"/>
        </w:rPr>
        <w:t>Результаты освоения курса внеурочной деятельности</w:t>
      </w:r>
    </w:p>
    <w:p>
      <w:pPr>
        <w:pStyle w:val="Normal"/>
        <w:numPr>
          <w:ilvl w:val="0"/>
          <w:numId w:val="0"/>
        </w:numPr>
        <w:spacing w:lineRule="auto" w:line="240" w:before="0" w:after="0"/>
        <w:jc w:val="center"/>
        <w:outlineLvl w:val="0"/>
        <w:rPr>
          <w:rFonts w:ascii="Times New Roman" w:hAnsi="Times New Roman" w:eastAsia="Times New Roman"/>
          <w:b/>
          <w:b/>
          <w:bCs/>
          <w:kern w:val="2"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bCs/>
          <w:kern w:val="2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       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Программа обеспечивает достижение следующих личностных, метапредметных и предметных  результатов.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u w:val="single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u w:val="single"/>
          <w:lang w:eastAsia="ru-RU"/>
        </w:rPr>
        <w:t>Личностные результаты изучения курса: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 осознавать личную ответственность за свои поступки;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- уметь сотрудничать со взрослыми и сверстниками в различных ситуациях.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u w:val="single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u w:val="single"/>
          <w:lang w:eastAsia="ru-RU"/>
        </w:rPr>
        <w:t>Метапредметные результаты изучения курса: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Познавательные: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осваивать способы решения проблем творческого и поискового характера: работа над проектами и исследованиями;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- использовать различные способы поиска, сбора, обработки, анализа и представления информации;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- овладевать логическими действиями сравнения, обобщения, классификации, установления аналогий и причинно-следственных связей, построений рассуждений, отнесения к известным понятиям;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использовать знаково-символические средства, в том числе моделирование;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- ориентироваться в своей системе знаний: отличать новое от уже известного;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- делать предварительный отбор источников информации: ориентироваться в потоке информации;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перерабатывать полученную информацию: сравнивать и группировать объекты;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преобразовывать информацию из одной формы в другую.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Регулятивные: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- проявлять познавательную и творческую инициативу;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принимать и сохранять учебную цель и задачу, планировать ее реализацию, в том числе во внутреннем плане;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контролировать и оценивать свои действия, вносить соответствующие коррективы в их выполнение;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bdr w:val="single" w:sz="2" w:space="0" w:color="000000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уметь отличать правильно выполненное задание от неверного;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 </w:t>
      </w:r>
      <w:r>
        <w:rPr>
          <w:rFonts w:eastAsia="Times New Roman" w:ascii="Times New Roman" w:hAnsi="Times New Roman"/>
          <w:sz w:val="24"/>
          <w:szCs w:val="24"/>
          <w:lang w:eastAsia="ru-RU"/>
        </w:rPr>
        <w:t>- оценивать правильность выполнения действий: самооценка и взаимооценка, знакомство с критериями оценивания.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i/>
          <w:i/>
          <w:sz w:val="24"/>
          <w:szCs w:val="24"/>
          <w:lang w:eastAsia="ru-RU"/>
        </w:rPr>
      </w:pPr>
      <w:r>
        <w:rPr>
          <w:rFonts w:eastAsia="Times New Roman" w:ascii="Times New Roman" w:hAnsi="Times New Roman"/>
          <w:i/>
          <w:sz w:val="24"/>
          <w:szCs w:val="24"/>
          <w:lang w:eastAsia="ru-RU"/>
        </w:rPr>
        <w:t>Коммуникативные: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- слушать и понимать речь других;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- совместно договариваться о правилах работы в группе;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bdr w:val="single" w:sz="2" w:space="0" w:color="000000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учиться выполнять различные роли в группе (лидера, исполнителя, критика).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u w:val="single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u w:val="single"/>
          <w:lang w:eastAsia="ru-RU"/>
        </w:rPr>
        <w:t>Предметные результаты изучения блока «Читательская грамотность»: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способность понимать, использовать, оценивать тексты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умение находить необходимую информацию в прочитанных текстах;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-  умение задавать вопросы по содержанию прочитанных текстов;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умение составлять речевое высказывание в устной и письменной форме в соответствии с поставленной учебной задачей.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u w:val="single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u w:val="single"/>
          <w:lang w:eastAsia="ru-RU"/>
        </w:rPr>
        <w:t xml:space="preserve">Предметные результаты изучения блока «Етественно-научная грамотность»: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способность понимать основные; особенности естествознания как формы человеческого познания.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u w:val="single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u w:val="single"/>
          <w:lang w:eastAsia="ru-RU"/>
        </w:rPr>
        <w:t>Предметные результаты изучения блока «Математическая грамотность»: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способность формулировать, применять и интерпретировать математику в разнообразных контекстах;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способность проводить математические рассуждения;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способность использовать математические понятия, факты, чтобы описать, объяснить и предсказывать явления;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u w:val="single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b/>
          <w:b/>
          <w:sz w:val="24"/>
          <w:szCs w:val="24"/>
          <w:u w:val="single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u w:val="single"/>
          <w:lang w:eastAsia="ru-RU"/>
        </w:rPr>
        <w:t>Предметные результаты изучения блока «Финансовая грамотность»: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понимание и правильное использование финансовых терминов;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- представление о семейных расходах и доходах;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- умение проводить простейшие расчеты семейного бюджета;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представление о различных видах семейных доходов;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 xml:space="preserve">- представление о различных видах семейных расходов; 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/>
          <w:sz w:val="24"/>
          <w:szCs w:val="24"/>
          <w:lang w:eastAsia="ru-RU"/>
        </w:rPr>
      </w:pPr>
      <w:r>
        <w:rPr>
          <w:rFonts w:eastAsia="Times New Roman" w:ascii="Times New Roman" w:hAnsi="Times New Roman"/>
          <w:sz w:val="24"/>
          <w:szCs w:val="24"/>
          <w:lang w:eastAsia="ru-RU"/>
        </w:rPr>
        <w:t>- представление о способах экономии семейного бюджета.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/>
          <w:b/>
          <w:b/>
          <w:sz w:val="24"/>
          <w:szCs w:val="24"/>
          <w:lang w:eastAsia="ru-RU"/>
        </w:rPr>
      </w:pPr>
      <w:r>
        <w:rPr>
          <w:rFonts w:eastAsia="Times New Roman" w:ascii="Times New Roman" w:hAnsi="Times New Roman"/>
          <w:b/>
          <w:sz w:val="24"/>
          <w:szCs w:val="24"/>
          <w:lang w:eastAsia="ru-RU"/>
        </w:rPr>
        <w:t>Содержание программы</w:t>
      </w:r>
    </w:p>
    <w:p>
      <w:pPr>
        <w:pStyle w:val="Normal"/>
        <w:spacing w:lineRule="auto" w:line="240" w:before="0" w:after="0"/>
        <w:ind w:firstLine="709"/>
        <w:jc w:val="both"/>
        <w:rPr>
          <w:rFonts w:ascii="Verdana" w:hAnsi="Verdana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Читательская грамотность: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>
      <w:pPr>
        <w:pStyle w:val="Normal"/>
        <w:spacing w:lineRule="auto" w:line="240" w:before="0" w:after="0"/>
        <w:ind w:firstLine="709"/>
        <w:jc w:val="both"/>
        <w:rPr>
          <w:rFonts w:ascii="Verdana" w:hAnsi="Verdana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pacing w:val="4"/>
          <w:sz w:val="24"/>
          <w:szCs w:val="24"/>
        </w:rPr>
        <w:t>Математическая грамотность: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нахождение значений математических выражений в пределах 100000, составление числовых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>
      <w:pPr>
        <w:pStyle w:val="Normal"/>
        <w:spacing w:lineRule="auto" w:line="240" w:before="0" w:after="0"/>
        <w:ind w:firstLine="709"/>
        <w:jc w:val="both"/>
        <w:rPr>
          <w:rFonts w:ascii="Verdana" w:hAnsi="Verdana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Финансовая грамотность: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Естественно-научная грамотность: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  <w:t>особенности жизнедеятельности дождевых червей: кальций и его роль в организме человека, дрожжи, виды облаков, свойства мела, свойства мыла, восковые свечи, магнит и его свойства.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Times New Roman" w:hAnsi="Times New Roman"/>
          <w:color w:val="000000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Verdana" w:hAnsi="Verdana" w:eastAsia="Times New Roman"/>
          <w:color w:val="000000"/>
          <w:sz w:val="24"/>
          <w:szCs w:val="24"/>
          <w:lang w:eastAsia="ru-RU"/>
        </w:rPr>
      </w:pPr>
      <w:r>
        <w:rPr>
          <w:rFonts w:eastAsia="Times New Roman" w:ascii="Verdana" w:hAnsi="Verdana"/>
          <w:color w:val="000000"/>
          <w:sz w:val="24"/>
          <w:szCs w:val="24"/>
          <w:lang w:eastAsia="ru-RU"/>
        </w:rPr>
      </w:r>
    </w:p>
    <w:p>
      <w:pPr>
        <w:pStyle w:val="Normal"/>
        <w:spacing w:before="0" w:after="0"/>
        <w:ind w:firstLine="54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Тематическое планирование</w:t>
      </w:r>
    </w:p>
    <w:p>
      <w:pPr>
        <w:pStyle w:val="Normal"/>
        <w:spacing w:before="0" w:after="0"/>
        <w:ind w:firstLine="540"/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W w:w="9782" w:type="dxa"/>
        <w:jc w:val="left"/>
        <w:tblInd w:w="-175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975"/>
        <w:gridCol w:w="5262"/>
        <w:gridCol w:w="3545"/>
      </w:tblGrid>
      <w:tr>
        <w:trPr>
          <w:trHeight w:val="484" w:hRule="atLeast"/>
        </w:trPr>
        <w:tc>
          <w:tcPr>
            <w:tcW w:w="9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2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раздела</w:t>
            </w:r>
          </w:p>
        </w:tc>
        <w:tc>
          <w:tcPr>
            <w:tcW w:w="35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lineRule="auto" w:line="240" w:before="120" w:after="12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Количество часов</w:t>
            </w:r>
          </w:p>
        </w:tc>
      </w:tr>
      <w:tr>
        <w:trPr>
          <w:trHeight w:val="516" w:hRule="atLeast"/>
        </w:trPr>
        <w:tc>
          <w:tcPr>
            <w:tcW w:w="97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26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35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</w:tr>
      <w:tr>
        <w:trPr/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fill="FFFFFF" w:val="clear"/>
              </w:rPr>
              <w:t xml:space="preserve">Читательская грамотность 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>
        <w:trPr/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>
        <w:trPr/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5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both"/>
              <w:rPr>
                <w:rFonts w:ascii="Times New Roman" w:hAnsi="Times New Roman"/>
                <w:b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 ч</w:t>
            </w:r>
          </w:p>
        </w:tc>
      </w:tr>
    </w:tbl>
    <w:p>
      <w:pPr>
        <w:pStyle w:val="Normal"/>
        <w:tabs>
          <w:tab w:val="clear" w:pos="708"/>
          <w:tab w:val="center" w:pos="4677" w:leader="none"/>
        </w:tabs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p>
      <w:pPr>
        <w:pStyle w:val="Normal"/>
        <w:tabs>
          <w:tab w:val="clear" w:pos="708"/>
          <w:tab w:val="center" w:pos="4677" w:leader="none"/>
        </w:tabs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Поурочное планирование</w:t>
      </w:r>
    </w:p>
    <w:p>
      <w:pPr>
        <w:pStyle w:val="Normal"/>
        <w:tabs>
          <w:tab w:val="clear" w:pos="708"/>
          <w:tab w:val="center" w:pos="4677" w:leader="none"/>
        </w:tabs>
        <w:jc w:val="center"/>
        <w:rPr>
          <w:rFonts w:ascii="Times New Roman" w:hAnsi="Times New Roman"/>
          <w:b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</w:r>
    </w:p>
    <w:tbl>
      <w:tblPr>
        <w:tblStyle w:val="ab"/>
        <w:tblW w:w="9571" w:type="dxa"/>
        <w:jc w:val="left"/>
        <w:tblInd w:w="0" w:type="dxa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098"/>
        <w:gridCol w:w="4255"/>
        <w:gridCol w:w="1559"/>
        <w:gridCol w:w="1320"/>
        <w:gridCol w:w="1339"/>
      </w:tblGrid>
      <w:tr>
        <w:trPr>
          <w:trHeight w:val="315" w:hRule="atLeast"/>
        </w:trPr>
        <w:tc>
          <w:tcPr>
            <w:tcW w:w="1098" w:type="dxa"/>
            <w:vMerge w:val="restart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 w:eastAsia="BatangChe"/>
                <w:b/>
                <w:b/>
                <w:sz w:val="24"/>
                <w:szCs w:val="24"/>
              </w:rPr>
            </w:pPr>
            <w:r>
              <w:rPr>
                <w:rFonts w:eastAsia="BatangChe" w:ascii="Times New Roman" w:hAnsi="Times New Roman"/>
                <w:b/>
                <w:sz w:val="24"/>
                <w:szCs w:val="24"/>
              </w:rPr>
              <w:t xml:space="preserve">№ </w:t>
            </w:r>
            <w:r>
              <w:rPr>
                <w:rFonts w:eastAsia="BatangChe"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255" w:type="dxa"/>
            <w:vMerge w:val="restart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 w:eastAsia="BatangChe"/>
                <w:b/>
                <w:b/>
                <w:sz w:val="24"/>
                <w:szCs w:val="24"/>
              </w:rPr>
            </w:pPr>
            <w:r>
              <w:rPr>
                <w:rFonts w:eastAsia="BatangChe" w:ascii="Times New Roman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559" w:type="dxa"/>
            <w:vMerge w:val="restart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 w:eastAsia="BatangChe"/>
                <w:b/>
                <w:b/>
                <w:sz w:val="24"/>
                <w:szCs w:val="24"/>
              </w:rPr>
            </w:pPr>
            <w:r>
              <w:rPr>
                <w:rFonts w:eastAsia="BatangChe"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59" w:type="dxa"/>
            <w:gridSpan w:val="2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 w:eastAsia="BatangChe"/>
                <w:b/>
                <w:b/>
                <w:sz w:val="24"/>
                <w:szCs w:val="24"/>
              </w:rPr>
            </w:pPr>
            <w:r>
              <w:rPr>
                <w:rFonts w:eastAsia="BatangChe"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>
        <w:trPr>
          <w:trHeight w:val="180" w:hRule="atLeast"/>
        </w:trPr>
        <w:tc>
          <w:tcPr>
            <w:tcW w:w="1098" w:type="dxa"/>
            <w:vMerge w:val="continue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 w:eastAsia="BatangChe"/>
                <w:b/>
                <w:b/>
                <w:sz w:val="24"/>
                <w:szCs w:val="24"/>
              </w:rPr>
            </w:pPr>
            <w:r>
              <w:rPr>
                <w:rFonts w:eastAsia="BatangChe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4255" w:type="dxa"/>
            <w:vMerge w:val="continue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 w:eastAsia="BatangChe"/>
                <w:b/>
                <w:b/>
                <w:sz w:val="24"/>
                <w:szCs w:val="24"/>
              </w:rPr>
            </w:pPr>
            <w:r>
              <w:rPr>
                <w:rFonts w:eastAsia="BatangChe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559" w:type="dxa"/>
            <w:vMerge w:val="continue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 w:eastAsia="BatangChe"/>
                <w:b/>
                <w:b/>
                <w:sz w:val="24"/>
                <w:szCs w:val="24"/>
              </w:rPr>
            </w:pPr>
            <w:r>
              <w:rPr>
                <w:rFonts w:eastAsia="BatangChe" w:ascii="Times New Roman" w:hAnsi="Times New Roman"/>
                <w:b/>
                <w:sz w:val="24"/>
                <w:szCs w:val="24"/>
              </w:rPr>
            </w:r>
          </w:p>
        </w:tc>
        <w:tc>
          <w:tcPr>
            <w:tcW w:w="1320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 w:eastAsia="BatangChe"/>
                <w:b/>
                <w:b/>
                <w:sz w:val="24"/>
                <w:szCs w:val="24"/>
              </w:rPr>
            </w:pPr>
            <w:r>
              <w:rPr>
                <w:rFonts w:eastAsia="BatangChe" w:ascii="Times New Roman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33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 w:eastAsia="BatangChe"/>
                <w:b/>
                <w:b/>
                <w:sz w:val="24"/>
                <w:szCs w:val="24"/>
              </w:rPr>
            </w:pPr>
            <w:r>
              <w:rPr>
                <w:rFonts w:eastAsia="BatangChe" w:ascii="Times New Roman" w:hAnsi="Times New Roman"/>
                <w:b/>
                <w:sz w:val="24"/>
                <w:szCs w:val="24"/>
              </w:rPr>
              <w:t>факт</w:t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 дождевого червяка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05.09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Кальций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12.09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Сколько весит облако?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19.09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Хлеб – всему голова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26.09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 мел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03.10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 мыло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10.10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История свечи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17.10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Магнит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24.10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Дождевые черви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07.11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Полезный кальций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14.11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 облака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21.11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 хлеб и дрожжи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28.11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Интересное вещество – мел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05.12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Чем интересно мыло и как оно «работает»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12.12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 свечи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19.12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Волшебный магнит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26.12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5" w:type="dxa"/>
            <w:tcBorders/>
          </w:tcPr>
          <w:p>
            <w:pPr>
              <w:pStyle w:val="NoSpacing"/>
              <w:rPr/>
            </w:pPr>
            <w:r>
              <w:rPr/>
              <w:t>Творческая работа. История со словом «Почта»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09.01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Что такое «бюджет»?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16.01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Семейный бюджет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23.01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2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Откуда в семье берутся деньги? Зарплата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30.01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2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Откуда в семье берутся деньги? Пенсия и социальные пособия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06.02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Откуда в семье берутся деньги? Наследство, вклад, выигрыш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13.02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что тратятся семейные деньги? Виды расходов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20.02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 что тратятся семейные деньги? Обязательные платежи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27.02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Как сэкономить семейные деньги?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06.03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и доходы бюджета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13.03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Планируем семейный бюджет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20.03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Подсчитываем семейный доход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03.04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Пенсии и пособия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10.04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Подсчитываем случайные (нерегулярные) доходы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17.04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Подсчитываем расходы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24.04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обязательные платежи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lineRule="auto" w:line="240"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15.05</w:t>
            </w:r>
          </w:p>
        </w:tc>
        <w:tc>
          <w:tcPr>
            <w:tcW w:w="1339" w:type="dxa"/>
            <w:tcBorders/>
          </w:tcPr>
          <w:p>
            <w:pPr>
              <w:pStyle w:val="Normal"/>
              <w:spacing w:lineRule="auto" w:line="240" w:before="120" w:after="120"/>
              <w:rPr/>
            </w:pPr>
            <w:r>
              <w:rPr/>
            </w:r>
          </w:p>
        </w:tc>
      </w:tr>
      <w:tr>
        <w:trPr/>
        <w:tc>
          <w:tcPr>
            <w:tcW w:w="1098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5" w:type="dxa"/>
            <w:tcBorders/>
          </w:tcPr>
          <w:p>
            <w:pPr>
              <w:pStyle w:val="Normal"/>
              <w:spacing w:lineRule="auto" w:line="240" w:before="120" w:after="120"/>
              <w:rPr>
                <w:rFonts w:ascii="Times New Roman" w:hAnsi="Times New Roman"/>
                <w:bCs/>
              </w:rPr>
            </w:pPr>
            <w:r>
              <w:rPr>
                <w:rFonts w:ascii="Times New Roman" w:hAnsi="Times New Roman"/>
              </w:rPr>
              <w:t>Подсчитываем сэкономленные деньги</w:t>
            </w:r>
          </w:p>
        </w:tc>
        <w:tc>
          <w:tcPr>
            <w:tcW w:w="1559" w:type="dxa"/>
            <w:tcBorders/>
          </w:tcPr>
          <w:p>
            <w:pPr>
              <w:pStyle w:val="Normal"/>
              <w:spacing w:before="120" w:after="12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  <w:tcBorders/>
          </w:tcPr>
          <w:p>
            <w:pPr>
              <w:pStyle w:val="NormalWeb"/>
              <w:snapToGrid w:val="false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22.05</w:t>
            </w:r>
          </w:p>
        </w:tc>
        <w:tc>
          <w:tcPr>
            <w:tcW w:w="1339" w:type="dxa"/>
            <w:tcBorders/>
          </w:tcPr>
          <w:p>
            <w:pPr>
              <w:pStyle w:val="Normal"/>
              <w:widowControl/>
              <w:suppressAutoHyphens w:val="true"/>
              <w:bidi w:val="0"/>
              <w:spacing w:lineRule="atLeast" w:line="240" w:before="120" w:after="120"/>
              <w:jc w:val="left"/>
              <w:rPr/>
            </w:pPr>
            <w:r>
              <w:rPr/>
            </w:r>
          </w:p>
        </w:tc>
      </w:tr>
    </w:tbl>
    <w:p>
      <w:pPr>
        <w:pStyle w:val="Normal"/>
        <w:spacing w:before="120" w:after="120"/>
        <w:ind w:firstLine="708"/>
        <w:rPr/>
      </w:pPr>
      <w:r>
        <w:rPr/>
      </w:r>
    </w:p>
    <w:sectPr>
      <w:type w:val="nextPage"/>
      <w:pgSz w:w="11906" w:h="16838"/>
      <w:pgMar w:left="1701" w:right="850" w:header="0" w:top="567" w:footer="0" w:bottom="1134" w:gutter="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Verdana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/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f3626"/>
    <w:pPr>
      <w:widowControl/>
      <w:suppressAutoHyphens w:val="true"/>
      <w:bidi w:val="0"/>
      <w:spacing w:lineRule="atLeast" w:line="240" w:before="120" w:after="120"/>
      <w:jc w:val="left"/>
    </w:pPr>
    <w:rPr>
      <w:rFonts w:cs="Times New Roman" w:ascii="Calibri" w:hAnsi="Calibri" w:eastAsia="Calibri" w:asciiTheme="minorHAns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Без интервала Знак"/>
    <w:uiPriority w:val="1"/>
    <w:qFormat/>
    <w:locked/>
    <w:rsid w:val="002729ce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5" w:customStyle="1">
    <w:name w:val="Основной текст Знак"/>
    <w:basedOn w:val="DefaultParagraphFont"/>
    <w:uiPriority w:val="1"/>
    <w:qFormat/>
    <w:rsid w:val="007c7288"/>
    <w:rPr>
      <w:rFonts w:ascii="Times New Roman" w:hAnsi="Times New Roman" w:eastAsia="Times New Roman" w:cs="Times New Roman"/>
      <w:sz w:val="24"/>
      <w:szCs w:val="24"/>
    </w:rPr>
  </w:style>
  <w:style w:type="paragraph" w:styleId="Style16" w:customStyle="1">
    <w:name w:val="Заголовок"/>
    <w:basedOn w:val="Normal"/>
    <w:next w:val="Style17"/>
    <w:qFormat/>
    <w:rsid w:val="00ff3469"/>
    <w:pPr>
      <w:keepNext w:val="true"/>
      <w:spacing w:before="240" w:after="120"/>
    </w:pPr>
    <w:rPr>
      <w:rFonts w:ascii="Liberation Sans" w:hAnsi="Liberation Sans" w:eastAsia="Droid Sans Fallback" w:cs="Noto Sans Devanagari"/>
      <w:sz w:val="28"/>
      <w:szCs w:val="28"/>
    </w:rPr>
  </w:style>
  <w:style w:type="paragraph" w:styleId="Style17">
    <w:name w:val="Body Text"/>
    <w:basedOn w:val="Normal"/>
    <w:uiPriority w:val="1"/>
    <w:qFormat/>
    <w:rsid w:val="007c7288"/>
    <w:pPr>
      <w:widowControl w:val="false"/>
      <w:spacing w:lineRule="auto" w:line="240" w:before="0" w:after="0"/>
    </w:pPr>
    <w:rPr>
      <w:rFonts w:ascii="Times New Roman" w:hAnsi="Times New Roman" w:eastAsia="Times New Roman"/>
      <w:sz w:val="24"/>
      <w:szCs w:val="24"/>
    </w:rPr>
  </w:style>
  <w:style w:type="paragraph" w:styleId="Style18">
    <w:name w:val="List"/>
    <w:basedOn w:val="Style17"/>
    <w:rsid w:val="00ff3469"/>
    <w:pPr/>
    <w:rPr>
      <w:rFonts w:cs="Noto Sans Devanagari"/>
    </w:rPr>
  </w:style>
  <w:style w:type="paragraph" w:styleId="Style19" w:customStyle="1">
    <w:name w:val="Caption"/>
    <w:basedOn w:val="Normal"/>
    <w:qFormat/>
    <w:rsid w:val="00ff3469"/>
    <w:pPr>
      <w:suppressLineNumbers/>
    </w:pPr>
    <w:rPr>
      <w:rFonts w:cs="Noto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Noto Sans Devanagari"/>
    </w:rPr>
  </w:style>
  <w:style w:type="paragraph" w:styleId="Indexheading">
    <w:name w:val="index heading"/>
    <w:basedOn w:val="Normal"/>
    <w:qFormat/>
    <w:rsid w:val="00ff3469"/>
    <w:pPr>
      <w:suppressLineNumbers/>
    </w:pPr>
    <w:rPr>
      <w:rFonts w:cs="Noto Sans Devanagari"/>
    </w:rPr>
  </w:style>
  <w:style w:type="paragraph" w:styleId="Standard" w:customStyle="1">
    <w:name w:val="Standard"/>
    <w:qFormat/>
    <w:rsid w:val="00ef3626"/>
    <w:pPr>
      <w:widowControl/>
      <w:suppressAutoHyphens w:val="true"/>
      <w:bidi w:val="0"/>
      <w:spacing w:before="0" w:after="0"/>
      <w:jc w:val="left"/>
      <w:textAlignment w:val="baseline"/>
    </w:pPr>
    <w:rPr>
      <w:rFonts w:eastAsia="Times New Roman" w:cs="Times New Roman" w:ascii="Calibri" w:hAnsi="Calibri" w:asciiTheme="minorHAnsi" w:hAnsiTheme="minorHAnsi"/>
      <w:color w:val="auto"/>
      <w:kern w:val="2"/>
      <w:sz w:val="24"/>
      <w:szCs w:val="24"/>
      <w:lang w:eastAsia="zh-CN" w:val="ru-RU" w:bidi="ar-SA"/>
    </w:rPr>
  </w:style>
  <w:style w:type="paragraph" w:styleId="NormalWeb">
    <w:name w:val="Normal (Web)"/>
    <w:basedOn w:val="Normal"/>
    <w:uiPriority w:val="99"/>
    <w:unhideWhenUsed/>
    <w:qFormat/>
    <w:rsid w:val="00333359"/>
    <w:pPr>
      <w:spacing w:lineRule="auto" w:line="240" w:beforeAutospacing="1" w:afterAutospacing="1"/>
    </w:pPr>
    <w:rPr>
      <w:rFonts w:ascii="Times New Roman" w:hAnsi="Times New Roman" w:eastAsia="Times New Roman"/>
      <w:sz w:val="24"/>
      <w:szCs w:val="24"/>
      <w:lang w:eastAsia="ru-RU"/>
    </w:rPr>
  </w:style>
  <w:style w:type="paragraph" w:styleId="NoSpacing">
    <w:name w:val="No Spacing"/>
    <w:uiPriority w:val="1"/>
    <w:qFormat/>
    <w:rsid w:val="002729ce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eastAsia="ru-RU" w:val="ru-RU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ef3626"/>
    <w:tblPr>
      <w:tblInd w:w="0" w:type="dxa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Application>LibreOffice/6.4.7.2$Linux_X86_64 LibreOffice_project/40$Build-2</Application>
  <Pages>5</Pages>
  <Words>989</Words>
  <Characters>6631</Characters>
  <CharactersWithSpaces>7578</CharactersWithSpaces>
  <Paragraphs>237</Paragraphs>
  <Company>SPecialiST RePack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2023-09-20T15:50:00Z</dcterms:created>
  <dc:creator>Dom</dc:creator>
  <dc:description/>
  <dc:language>ru-RU</dc:language>
  <cp:lastModifiedBy/>
  <cp:lastPrinted>2023-09-20T15:49:00Z</cp:lastPrinted>
  <dcterms:modified xsi:type="dcterms:W3CDTF">2024-10-15T12:11:47Z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