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30F3" w:rsidRPr="002930F3" w:rsidRDefault="002930F3" w:rsidP="002930F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0F3">
        <w:rPr>
          <w:rFonts w:ascii="Times New Roman" w:hAnsi="Times New Roman" w:cs="Times New Roman"/>
          <w:b/>
          <w:sz w:val="24"/>
          <w:szCs w:val="24"/>
        </w:rPr>
        <w:t>МИНИСТЕРСТВО ПРОСВЕЩЕНИЯ РОССИЙСКОЙ ФЕДЕРАЦИИ</w:t>
      </w:r>
    </w:p>
    <w:p w:rsidR="002930F3" w:rsidRPr="002930F3" w:rsidRDefault="002930F3" w:rsidP="002930F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0F3">
        <w:rPr>
          <w:rFonts w:ascii="Times New Roman" w:hAnsi="Times New Roman" w:cs="Times New Roman"/>
          <w:b/>
          <w:sz w:val="24"/>
          <w:szCs w:val="24"/>
        </w:rPr>
        <w:t xml:space="preserve">Муниципальное бюджетное общеобразовательное учреждение </w:t>
      </w:r>
    </w:p>
    <w:p w:rsidR="002930F3" w:rsidRPr="002930F3" w:rsidRDefault="002930F3" w:rsidP="002930F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30F3">
        <w:rPr>
          <w:rFonts w:ascii="Times New Roman" w:hAnsi="Times New Roman" w:cs="Times New Roman"/>
          <w:b/>
          <w:sz w:val="24"/>
          <w:szCs w:val="24"/>
        </w:rPr>
        <w:t>Новоивановская</w:t>
      </w:r>
      <w:proofErr w:type="spellEnd"/>
      <w:r w:rsidRPr="002930F3">
        <w:rPr>
          <w:rFonts w:ascii="Times New Roman" w:hAnsi="Times New Roman" w:cs="Times New Roman"/>
          <w:b/>
          <w:sz w:val="24"/>
          <w:szCs w:val="24"/>
        </w:rPr>
        <w:t xml:space="preserve"> средняя общеобразовательная школа</w:t>
      </w:r>
    </w:p>
    <w:p w:rsidR="002930F3" w:rsidRPr="002930F3" w:rsidRDefault="002930F3" w:rsidP="002930F3">
      <w:pPr>
        <w:tabs>
          <w:tab w:val="left" w:pos="4322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30F3">
        <w:rPr>
          <w:rFonts w:ascii="Times New Roman" w:hAnsi="Times New Roman" w:cs="Times New Roman"/>
          <w:b/>
          <w:sz w:val="24"/>
          <w:szCs w:val="24"/>
        </w:rPr>
        <w:t>Зерноградского района</w:t>
      </w:r>
    </w:p>
    <w:p w:rsidR="00396C90" w:rsidRPr="0018008F" w:rsidRDefault="00396C90" w:rsidP="00396C90">
      <w:pPr>
        <w:pStyle w:val="a3"/>
        <w:rPr>
          <w:color w:val="FF0000"/>
        </w:rPr>
      </w:pPr>
    </w:p>
    <w:p w:rsidR="00396C90" w:rsidRPr="009510E0" w:rsidRDefault="00396C90" w:rsidP="00396C90">
      <w:pPr>
        <w:ind w:left="120"/>
      </w:pPr>
    </w:p>
    <w:tbl>
      <w:tblPr>
        <w:tblpPr w:leftFromText="180" w:rightFromText="180" w:vertAnchor="text" w:horzAnchor="page" w:tblpX="973" w:tblpY="281"/>
        <w:tblW w:w="10915" w:type="dxa"/>
        <w:tblLook w:val="04A0" w:firstRow="1" w:lastRow="0" w:firstColumn="1" w:lastColumn="0" w:noHBand="0" w:noVBand="1"/>
      </w:tblPr>
      <w:tblGrid>
        <w:gridCol w:w="3402"/>
        <w:gridCol w:w="3686"/>
        <w:gridCol w:w="3827"/>
      </w:tblGrid>
      <w:tr w:rsidR="002930F3" w:rsidRPr="000A63E1" w:rsidTr="002930F3">
        <w:tc>
          <w:tcPr>
            <w:tcW w:w="3402" w:type="dxa"/>
          </w:tcPr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РАССМОТРЕНО</w:t>
            </w:r>
          </w:p>
          <w:p w:rsidR="00E55E61" w:rsidRPr="005A2EF9" w:rsidRDefault="00E55E61" w:rsidP="00E55E61">
            <w:pPr>
              <w:autoSpaceDE w:val="0"/>
              <w:autoSpaceDN w:val="0"/>
              <w:spacing w:after="120" w:line="240" w:lineRule="auto"/>
              <w:ind w:left="119" w:firstLine="23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методическим объединением </w:t>
            </w:r>
            <w:r w:rsidRPr="005A2E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учителей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начальных классов </w:t>
            </w:r>
            <w:r w:rsidRPr="005A2EF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Руководитель МО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Т.В. Божко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Протокол №01 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от «26» 08   2024 г.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686" w:type="dxa"/>
          </w:tcPr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СОГЛАСОВАНО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Заместитель директора по УВР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Н.А. </w:t>
            </w:r>
            <w:proofErr w:type="spellStart"/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Безщекая</w:t>
            </w:r>
            <w:proofErr w:type="spellEnd"/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Протокол №01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«28» 08   2024 г.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827" w:type="dxa"/>
          </w:tcPr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УТВЕРЖДЕНО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Директор МБОУ </w:t>
            </w:r>
            <w:proofErr w:type="spellStart"/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Новоивановской</w:t>
            </w:r>
            <w:proofErr w:type="spellEnd"/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СОШ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               </w:t>
            </w: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Соколов Ю.А.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Приказ №124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310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от «30» 08   2024 г.</w:t>
            </w:r>
          </w:p>
          <w:p w:rsidR="002930F3" w:rsidRPr="00631080" w:rsidRDefault="002930F3" w:rsidP="002930F3">
            <w:pPr>
              <w:autoSpaceDE w:val="0"/>
              <w:autoSpaceDN w:val="0"/>
              <w:spacing w:after="0" w:line="240" w:lineRule="auto"/>
              <w:ind w:left="142" w:hanging="22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2930F3" w:rsidRPr="009510E0" w:rsidRDefault="00396C90" w:rsidP="00396C90">
      <w:pPr>
        <w:ind w:left="120"/>
      </w:pPr>
      <w:r w:rsidRPr="009510E0">
        <w:rPr>
          <w:color w:val="000000"/>
          <w:sz w:val="28"/>
        </w:rPr>
        <w:t>‌</w:t>
      </w:r>
    </w:p>
    <w:p w:rsidR="00396C90" w:rsidRPr="009510E0" w:rsidRDefault="00396C90" w:rsidP="00396C90">
      <w:pPr>
        <w:ind w:left="120"/>
      </w:pPr>
    </w:p>
    <w:p w:rsidR="00396C90" w:rsidRPr="009510E0" w:rsidRDefault="00396C90" w:rsidP="00396C90"/>
    <w:p w:rsidR="00526F39" w:rsidRPr="000B3496" w:rsidRDefault="00526F39" w:rsidP="00526F39">
      <w:pPr>
        <w:spacing w:after="0" w:line="240" w:lineRule="auto"/>
        <w:ind w:left="120"/>
        <w:rPr>
          <w:rFonts w:ascii="Times New Roman" w:hAnsi="Times New Roman" w:cs="Times New Roman"/>
        </w:rPr>
      </w:pPr>
    </w:p>
    <w:p w:rsidR="00526F39" w:rsidRPr="000B3496" w:rsidRDefault="00526F39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  <w:r w:rsidRPr="000B3496">
        <w:rPr>
          <w:rFonts w:ascii="Times New Roman" w:hAnsi="Times New Roman" w:cs="Times New Roman"/>
          <w:b/>
          <w:color w:val="000000"/>
          <w:sz w:val="24"/>
          <w:szCs w:val="24"/>
        </w:rPr>
        <w:t>РАБОЧАЯ ПРОГРАММА</w:t>
      </w:r>
    </w:p>
    <w:p w:rsidR="004F55CA" w:rsidRDefault="004F55CA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</w:p>
    <w:p w:rsidR="00526F39" w:rsidRPr="000B3496" w:rsidRDefault="00526F39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0B3496">
        <w:rPr>
          <w:rFonts w:ascii="Times New Roman" w:hAnsi="Times New Roman" w:cs="Times New Roman"/>
          <w:b/>
          <w:color w:val="000000"/>
          <w:sz w:val="24"/>
          <w:szCs w:val="24"/>
        </w:rPr>
        <w:t>внеурочной деятельности</w:t>
      </w:r>
    </w:p>
    <w:p w:rsidR="00526F39" w:rsidRPr="000B3496" w:rsidRDefault="00526F39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«Основы функциональной грамотности </w:t>
      </w:r>
      <w:r w:rsidRPr="000B3496">
        <w:rPr>
          <w:rFonts w:ascii="Times New Roman" w:hAnsi="Times New Roman" w:cs="Times New Roman"/>
          <w:b/>
          <w:color w:val="000000"/>
          <w:sz w:val="24"/>
          <w:szCs w:val="24"/>
        </w:rPr>
        <w:t>»</w:t>
      </w:r>
    </w:p>
    <w:p w:rsidR="00526F39" w:rsidRPr="000B3496" w:rsidRDefault="00526F39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  <w:sz w:val="24"/>
          <w:szCs w:val="24"/>
        </w:rPr>
      </w:pPr>
    </w:p>
    <w:p w:rsidR="00526F39" w:rsidRPr="000B3496" w:rsidRDefault="00526F39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3496">
        <w:rPr>
          <w:rFonts w:ascii="Times New Roman" w:hAnsi="Times New Roman" w:cs="Times New Roman"/>
          <w:color w:val="000000"/>
          <w:sz w:val="24"/>
          <w:szCs w:val="24"/>
        </w:rPr>
        <w:t xml:space="preserve">для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B3496">
        <w:rPr>
          <w:rFonts w:ascii="Times New Roman" w:hAnsi="Times New Roman" w:cs="Times New Roman"/>
          <w:color w:val="000000"/>
          <w:sz w:val="24"/>
          <w:szCs w:val="24"/>
        </w:rPr>
        <w:t xml:space="preserve"> класса начального общего образования</w:t>
      </w:r>
    </w:p>
    <w:p w:rsidR="00526F39" w:rsidRPr="000B3496" w:rsidRDefault="00526F39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0B3496">
        <w:rPr>
          <w:rFonts w:ascii="Times New Roman" w:hAnsi="Times New Roman" w:cs="Times New Roman"/>
          <w:color w:val="000000"/>
          <w:sz w:val="24"/>
          <w:szCs w:val="24"/>
        </w:rPr>
        <w:t>на 2024-2025 учебный год</w:t>
      </w:r>
    </w:p>
    <w:p w:rsidR="00526F39" w:rsidRPr="000B3496" w:rsidRDefault="00526F39" w:rsidP="00526F39">
      <w:pPr>
        <w:spacing w:after="0" w:line="240" w:lineRule="auto"/>
        <w:ind w:left="120"/>
        <w:jc w:val="center"/>
        <w:rPr>
          <w:rFonts w:ascii="Times New Roman" w:hAnsi="Times New Roman" w:cs="Times New Roman"/>
        </w:rPr>
      </w:pPr>
    </w:p>
    <w:p w:rsidR="00396C90" w:rsidRDefault="00396C90" w:rsidP="00396C90"/>
    <w:p w:rsidR="00396C90" w:rsidRDefault="00396C90" w:rsidP="00396C90"/>
    <w:p w:rsidR="00396C90" w:rsidRDefault="00396C90" w:rsidP="00396C90"/>
    <w:p w:rsidR="00396C90" w:rsidRDefault="00396C90" w:rsidP="00396C90"/>
    <w:p w:rsidR="00396C90" w:rsidRPr="001A6F9C" w:rsidRDefault="00396C90" w:rsidP="00396C90">
      <w:pPr>
        <w:pStyle w:val="a3"/>
        <w:ind w:right="346"/>
      </w:pPr>
      <w:r w:rsidRPr="001A6F9C">
        <w:t xml:space="preserve">                                                   </w:t>
      </w:r>
      <w:r w:rsidR="0018008F">
        <w:t xml:space="preserve">                       </w:t>
      </w:r>
      <w:r>
        <w:t xml:space="preserve"> </w:t>
      </w:r>
      <w:r w:rsidR="00E24769">
        <w:t xml:space="preserve">  </w:t>
      </w:r>
      <w:r w:rsidRPr="001A6F9C">
        <w:t>Составит</w:t>
      </w:r>
      <w:r w:rsidR="0018008F">
        <w:t xml:space="preserve">ель: </w:t>
      </w:r>
      <w:proofErr w:type="spellStart"/>
      <w:r w:rsidR="00E24769">
        <w:t>Савцова</w:t>
      </w:r>
      <w:proofErr w:type="spellEnd"/>
      <w:r w:rsidR="00E24769">
        <w:t xml:space="preserve"> Кристина Игоревна</w:t>
      </w:r>
      <w:r w:rsidRPr="001A6F9C">
        <w:t xml:space="preserve">  </w:t>
      </w:r>
    </w:p>
    <w:p w:rsidR="00396C90" w:rsidRPr="001A6F9C" w:rsidRDefault="00396C90" w:rsidP="00396C90">
      <w:pPr>
        <w:pStyle w:val="a3"/>
        <w:ind w:left="7344" w:right="346" w:hanging="1213"/>
        <w:jc w:val="right"/>
      </w:pPr>
      <w:r w:rsidRPr="001A6F9C">
        <w:rPr>
          <w:spacing w:val="-57"/>
        </w:rPr>
        <w:t xml:space="preserve"> </w:t>
      </w:r>
      <w:r w:rsidRPr="001A6F9C">
        <w:t>учитель</w:t>
      </w:r>
      <w:r w:rsidRPr="001A6F9C">
        <w:rPr>
          <w:spacing w:val="-8"/>
        </w:rPr>
        <w:t xml:space="preserve"> </w:t>
      </w:r>
      <w:r w:rsidRPr="001A6F9C">
        <w:t>начальных классов</w:t>
      </w:r>
    </w:p>
    <w:p w:rsidR="00396C90" w:rsidRPr="009510E0" w:rsidRDefault="00396C90" w:rsidP="00396C90"/>
    <w:p w:rsidR="00396C90" w:rsidRPr="009510E0" w:rsidRDefault="00396C90" w:rsidP="00396C90">
      <w:pPr>
        <w:ind w:left="120"/>
        <w:jc w:val="center"/>
      </w:pPr>
    </w:p>
    <w:p w:rsidR="00396C90" w:rsidRDefault="00396C90" w:rsidP="00396C90">
      <w:pPr>
        <w:ind w:left="120"/>
        <w:jc w:val="center"/>
        <w:rPr>
          <w:b/>
          <w:color w:val="000000"/>
          <w:sz w:val="28"/>
        </w:rPr>
      </w:pPr>
      <w:r w:rsidRPr="009510E0">
        <w:rPr>
          <w:color w:val="000000"/>
          <w:sz w:val="28"/>
        </w:rPr>
        <w:t>​</w:t>
      </w:r>
      <w:r w:rsidRPr="009510E0">
        <w:rPr>
          <w:b/>
          <w:color w:val="000000"/>
          <w:sz w:val="28"/>
        </w:rPr>
        <w:t>‌</w:t>
      </w:r>
    </w:p>
    <w:p w:rsidR="00396C90" w:rsidRDefault="00396C90" w:rsidP="00396C90">
      <w:pPr>
        <w:rPr>
          <w:b/>
          <w:color w:val="000000"/>
          <w:sz w:val="28"/>
        </w:rPr>
      </w:pPr>
      <w:r>
        <w:rPr>
          <w:b/>
          <w:color w:val="000000"/>
          <w:sz w:val="28"/>
        </w:rPr>
        <w:t xml:space="preserve"> </w:t>
      </w:r>
    </w:p>
    <w:p w:rsidR="00396C90" w:rsidRDefault="00396C90" w:rsidP="00396C90">
      <w:pPr>
        <w:rPr>
          <w:b/>
          <w:color w:val="000000"/>
          <w:sz w:val="28"/>
        </w:rPr>
      </w:pPr>
    </w:p>
    <w:p w:rsidR="00396C90" w:rsidRDefault="00396C90" w:rsidP="00396C90">
      <w:pPr>
        <w:rPr>
          <w:b/>
          <w:color w:val="000000"/>
          <w:sz w:val="28"/>
        </w:rPr>
      </w:pPr>
    </w:p>
    <w:p w:rsidR="00396C90" w:rsidRPr="00EF730F" w:rsidRDefault="00E24769" w:rsidP="002930F3">
      <w:pPr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</w:rPr>
        <w:t>с.Новоивановка</w:t>
      </w:r>
      <w:proofErr w:type="spellEnd"/>
      <w:proofErr w:type="gramStart"/>
      <w:r>
        <w:rPr>
          <w:rFonts w:ascii="Times New Roman" w:hAnsi="Times New Roman" w:cs="Times New Roman"/>
          <w:b/>
          <w:color w:val="000000"/>
          <w:sz w:val="24"/>
          <w:szCs w:val="24"/>
        </w:rPr>
        <w:t>,  2024</w:t>
      </w:r>
      <w:proofErr w:type="gramEnd"/>
      <w:r w:rsidR="00396C90" w:rsidRPr="00EF730F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год ‌</w:t>
      </w:r>
      <w:r w:rsidR="00396C90" w:rsidRPr="00EF730F">
        <w:rPr>
          <w:rFonts w:ascii="Times New Roman" w:hAnsi="Times New Roman" w:cs="Times New Roman"/>
          <w:color w:val="000000"/>
          <w:sz w:val="24"/>
          <w:szCs w:val="24"/>
        </w:rPr>
        <w:t>​</w:t>
      </w:r>
    </w:p>
    <w:p w:rsidR="004F55CA" w:rsidRDefault="004F55CA" w:rsidP="00396C9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396C90" w:rsidRDefault="00396C90" w:rsidP="00396C9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  <w:bookmarkStart w:id="0" w:name="_GoBack"/>
      <w:bookmarkEnd w:id="0"/>
      <w:r w:rsidRPr="00F70874"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lastRenderedPageBreak/>
        <w:t>Результаты освоения курса</w:t>
      </w:r>
      <w:r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  <w:t xml:space="preserve"> внеурочной деятельности</w:t>
      </w:r>
    </w:p>
    <w:p w:rsidR="00396C90" w:rsidRPr="00F70874" w:rsidRDefault="00396C90" w:rsidP="00396C90">
      <w:pPr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kern w:val="36"/>
          <w:sz w:val="24"/>
          <w:szCs w:val="24"/>
          <w:lang w:eastAsia="ru-RU"/>
        </w:rPr>
      </w:pP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    </w:t>
      </w: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Программа обеспечивает достижение следующих личностных, </w:t>
      </w:r>
      <w:proofErr w:type="spellStart"/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метапредметных</w:t>
      </w:r>
      <w:proofErr w:type="spellEnd"/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и предметных </w:t>
      </w: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 результатов.</w:t>
      </w:r>
    </w:p>
    <w:p w:rsidR="00396C90" w:rsidRDefault="00396C90" w:rsidP="00396C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396C90" w:rsidRPr="00EF3626" w:rsidRDefault="00396C90" w:rsidP="00396C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r w:rsidRPr="00EF362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Личностные результаты изучения курса: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осознавать себя как члена семьи, общества и государства: участие в обсуждении финансовых проблем семьи, принятии решений о семейном бюджете;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 осознавать личную ответственность за свои поступки;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уметь сотрудничать со взрослыми и сверстниками в различных ситуациях. </w:t>
      </w:r>
    </w:p>
    <w:p w:rsidR="00396C90" w:rsidRDefault="00396C90" w:rsidP="00396C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396C90" w:rsidRPr="00EF3626" w:rsidRDefault="00396C90" w:rsidP="00396C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  <w:proofErr w:type="spellStart"/>
      <w:r w:rsidRPr="00EF362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>Метапредметные</w:t>
      </w:r>
      <w:proofErr w:type="spellEnd"/>
      <w:r w:rsidRPr="00EF3626"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  <w:t xml:space="preserve"> результаты изучения курса:</w:t>
      </w:r>
    </w:p>
    <w:p w:rsidR="00396C90" w:rsidRPr="00EF3626" w:rsidRDefault="00396C90" w:rsidP="00396C9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F3626">
        <w:rPr>
          <w:rFonts w:ascii="Times New Roman" w:eastAsia="Times New Roman" w:hAnsi="Times New Roman"/>
          <w:i/>
          <w:sz w:val="24"/>
          <w:szCs w:val="24"/>
          <w:lang w:eastAsia="ru-RU"/>
        </w:rPr>
        <w:t>Познавательные: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осваивать способы решения проблем творческого и поискового характера: работа над проектами и исследованиями;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использовать различные способы поиска, сбора, обработки, анализа и представления информации;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овладевать логическими действиями сравнения, обобщения, классификации, установления аналогий и причинно-следственных связей, построений рассуждений, отнесения к известным понятиям;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использовать знаково-символические средства, в том числе моделирование;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ориентироваться в своей системе знаний: отличать новое от уже известного;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делать предварительный отбор источников информации: ориентироваться в потоке информации;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добывать новые знания: находить ответы на вопросы, используя учебные пособия, свой жизненный опыт и информацию, полученную от окружающих;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перерабатывать полученную информацию: сравнивать и группировать объекты;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преобразовывать информацию из одной формы в другую.</w:t>
      </w:r>
    </w:p>
    <w:p w:rsidR="00396C90" w:rsidRPr="00EF3626" w:rsidRDefault="00396C90" w:rsidP="00396C9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F3626">
        <w:rPr>
          <w:rFonts w:ascii="Times New Roman" w:eastAsia="Times New Roman" w:hAnsi="Times New Roman"/>
          <w:i/>
          <w:sz w:val="24"/>
          <w:szCs w:val="24"/>
          <w:lang w:eastAsia="ru-RU"/>
        </w:rPr>
        <w:t>Регулятивные: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проявлять познавательную и творческую инициативу;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принимать и сохранять учебную цель и задачу, планировать ее реализацию, в том числе во внутреннем плане;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контролировать и оценивать свои действия, вносить соответствующие коррективы в их выполнение;</w:t>
      </w:r>
    </w:p>
    <w:p w:rsidR="00396C90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bdr w:val="single" w:sz="2" w:space="0" w:color="000000" w:frame="1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уметь отличать правильно выполненное задание от неверного;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 - оценивать правильность выполнения действий: самооценка и </w:t>
      </w:r>
      <w:proofErr w:type="spellStart"/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взаимооценка</w:t>
      </w:r>
      <w:proofErr w:type="spellEnd"/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, знакомство с критериями оценивания.</w:t>
      </w:r>
    </w:p>
    <w:p w:rsidR="00396C90" w:rsidRPr="00EF3626" w:rsidRDefault="00396C90" w:rsidP="00396C90">
      <w:pPr>
        <w:spacing w:after="0" w:line="240" w:lineRule="auto"/>
        <w:rPr>
          <w:rFonts w:ascii="Times New Roman" w:eastAsia="Times New Roman" w:hAnsi="Times New Roman"/>
          <w:i/>
          <w:sz w:val="24"/>
          <w:szCs w:val="24"/>
          <w:lang w:eastAsia="ru-RU"/>
        </w:rPr>
      </w:pPr>
      <w:r w:rsidRPr="00EF3626">
        <w:rPr>
          <w:rFonts w:ascii="Times New Roman" w:eastAsia="Times New Roman" w:hAnsi="Times New Roman"/>
          <w:i/>
          <w:sz w:val="24"/>
          <w:szCs w:val="24"/>
          <w:lang w:eastAsia="ru-RU"/>
        </w:rPr>
        <w:t>Коммуникативные: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слушать и понимать речь других;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совместно договариваться о правилах работы в группе; </w:t>
      </w:r>
    </w:p>
    <w:p w:rsidR="00396C90" w:rsidRPr="00EF3626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bdr w:val="single" w:sz="2" w:space="0" w:color="000000" w:frame="1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 xml:space="preserve">- доносить свою позицию до других: оформлять свою мысль в устной и письменной речи (на уровне одного предложения или небольшого текста); </w:t>
      </w:r>
    </w:p>
    <w:p w:rsidR="00396C90" w:rsidRPr="003814D4" w:rsidRDefault="00396C90" w:rsidP="00396C90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3814D4">
        <w:rPr>
          <w:rFonts w:ascii="Times New Roman" w:eastAsia="Times New Roman" w:hAnsi="Times New Roman"/>
          <w:sz w:val="24"/>
          <w:szCs w:val="24"/>
          <w:lang w:eastAsia="ru-RU"/>
        </w:rPr>
        <w:t>- учиться выполнять различные роли в группе (лидера, исполнителя, критика).</w:t>
      </w:r>
    </w:p>
    <w:p w:rsidR="00396C90" w:rsidRDefault="00396C90" w:rsidP="00396C90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u w:val="single"/>
          <w:lang w:eastAsia="ru-RU"/>
        </w:rPr>
      </w:pP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EA6B14">
        <w:rPr>
          <w:rFonts w:ascii="Times New Roman" w:hAnsi="Times New Roman" w:cs="Times New Roman"/>
          <w:sz w:val="24"/>
          <w:szCs w:val="24"/>
        </w:rPr>
        <w:t>изучения блока</w:t>
      </w: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 «Читательская грамотность»: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способность различать тексты различных жанров и типов;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умение находить необходимую информацию в прочитанных текстах;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lastRenderedPageBreak/>
        <w:t>– умение задавать вопросы по содержанию прочитанных текстов;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EA6B14">
        <w:rPr>
          <w:rFonts w:ascii="Times New Roman" w:hAnsi="Times New Roman" w:cs="Times New Roman"/>
          <w:sz w:val="24"/>
          <w:szCs w:val="24"/>
        </w:rPr>
        <w:t>изучения блока</w:t>
      </w: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 «Математическая грамотность»: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способность формулировать, применять и интерпретировать математику в разнообразных контекстах;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 способность проводить математические рассуждения;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EA6B14">
        <w:rPr>
          <w:rFonts w:ascii="Times New Roman" w:hAnsi="Times New Roman" w:cs="Times New Roman"/>
          <w:sz w:val="24"/>
          <w:szCs w:val="24"/>
        </w:rPr>
        <w:t>изучения блока</w:t>
      </w: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 «Финансовая грамотность»: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 xml:space="preserve">– понимание и правильное использование экономических терминов; 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 xml:space="preserve">– представление о банковских картах; 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умение правильно обращаться с поврежденными деньгами;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 xml:space="preserve">– представление о различных банковских услугах; </w:t>
      </w:r>
    </w:p>
    <w:p w:rsidR="00396C90" w:rsidRPr="00EA6B14" w:rsidRDefault="00396C90" w:rsidP="00396C90">
      <w:pPr>
        <w:spacing w:after="0" w:line="230" w:lineRule="auto"/>
        <w:ind w:firstLine="540"/>
        <w:rPr>
          <w:rFonts w:ascii="Times New Roman" w:hAnsi="Times New Roman" w:cs="Times New Roman"/>
          <w:b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проведение элементарных финансовых расчётов.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EA6B14">
        <w:rPr>
          <w:rFonts w:ascii="Times New Roman" w:hAnsi="Times New Roman" w:cs="Times New Roman"/>
          <w:sz w:val="24"/>
          <w:szCs w:val="24"/>
        </w:rPr>
        <w:t>изучения блока</w:t>
      </w:r>
      <w:r w:rsidRPr="00EA6B14">
        <w:rPr>
          <w:rFonts w:ascii="Times New Roman" w:hAnsi="Times New Roman" w:cs="Times New Roman"/>
          <w:b/>
          <w:bCs/>
          <w:sz w:val="24"/>
          <w:szCs w:val="24"/>
        </w:rPr>
        <w:t xml:space="preserve"> «Естественно-научная грамотность»: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396C90" w:rsidRPr="00EA6B14" w:rsidRDefault="00396C90" w:rsidP="00396C90">
      <w:pPr>
        <w:spacing w:after="0"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EA6B14">
        <w:rPr>
          <w:rFonts w:ascii="Times New Roman" w:hAnsi="Times New Roman" w:cs="Times New Roman"/>
          <w:sz w:val="24"/>
          <w:szCs w:val="24"/>
        </w:rPr>
        <w:t>– способность понимать основные особенности естествознания как формы человеческого познания.</w:t>
      </w:r>
    </w:p>
    <w:p w:rsidR="00396C90" w:rsidRPr="00EA6B14" w:rsidRDefault="00396C90" w:rsidP="00396C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96C90" w:rsidRPr="00EA6B14" w:rsidRDefault="00396C90" w:rsidP="00396C90">
      <w:pPr>
        <w:spacing w:line="240" w:lineRule="auto"/>
        <w:jc w:val="center"/>
        <w:rPr>
          <w:rFonts w:ascii="Times New Roman" w:hAnsi="Times New Roman" w:cs="Times New Roman"/>
          <w:b/>
          <w:smallCaps/>
          <w:sz w:val="24"/>
          <w:szCs w:val="24"/>
        </w:rPr>
      </w:pPr>
      <w:r w:rsidRPr="00EA6B14">
        <w:rPr>
          <w:rFonts w:ascii="Times New Roman" w:hAnsi="Times New Roman" w:cs="Times New Roman"/>
          <w:b/>
          <w:smallCaps/>
          <w:sz w:val="24"/>
          <w:szCs w:val="24"/>
        </w:rPr>
        <w:t>Содержание программы</w:t>
      </w:r>
    </w:p>
    <w:p w:rsidR="00396C90" w:rsidRPr="00EA6B14" w:rsidRDefault="00396C90" w:rsidP="00396C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75AB">
        <w:rPr>
          <w:rFonts w:ascii="Times New Roman" w:hAnsi="Times New Roman" w:cs="Times New Roman"/>
          <w:b/>
          <w:sz w:val="24"/>
          <w:szCs w:val="24"/>
        </w:rPr>
        <w:t>Читательская грамотность:</w:t>
      </w:r>
      <w:r w:rsidRPr="00EA6B14">
        <w:rPr>
          <w:rFonts w:ascii="Times New Roman" w:hAnsi="Times New Roman" w:cs="Times New Roman"/>
          <w:sz w:val="24"/>
          <w:szCs w:val="24"/>
        </w:rPr>
        <w:t xml:space="preserve">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96C90" w:rsidRPr="00EA6B14" w:rsidRDefault="00396C90" w:rsidP="00396C90">
      <w:pPr>
        <w:spacing w:line="240" w:lineRule="auto"/>
        <w:ind w:firstLine="540"/>
        <w:jc w:val="both"/>
        <w:rPr>
          <w:rFonts w:ascii="Times New Roman" w:hAnsi="Times New Roman" w:cs="Times New Roman"/>
          <w:spacing w:val="4"/>
          <w:sz w:val="24"/>
          <w:szCs w:val="24"/>
        </w:rPr>
      </w:pPr>
      <w:r w:rsidRPr="00CF75AB">
        <w:rPr>
          <w:rFonts w:ascii="Times New Roman" w:hAnsi="Times New Roman" w:cs="Times New Roman"/>
          <w:b/>
          <w:spacing w:val="4"/>
          <w:sz w:val="24"/>
          <w:szCs w:val="24"/>
        </w:rPr>
        <w:t>Математическая грамотность:</w:t>
      </w:r>
      <w:r w:rsidRPr="00EA6B14">
        <w:rPr>
          <w:rFonts w:ascii="Times New Roman" w:hAnsi="Times New Roman" w:cs="Times New Roman"/>
          <w:spacing w:val="4"/>
          <w:sz w:val="24"/>
          <w:szCs w:val="24"/>
        </w:rPr>
        <w:t xml:space="preserve">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96C90" w:rsidRPr="00EA6B14" w:rsidRDefault="00396C90" w:rsidP="00396C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75AB">
        <w:rPr>
          <w:rFonts w:ascii="Times New Roman" w:hAnsi="Times New Roman" w:cs="Times New Roman"/>
          <w:b/>
          <w:sz w:val="24"/>
          <w:szCs w:val="24"/>
        </w:rPr>
        <w:t>Финансовая грамотность:</w:t>
      </w:r>
      <w:r w:rsidRPr="00EA6B14">
        <w:rPr>
          <w:rFonts w:ascii="Times New Roman" w:hAnsi="Times New Roman" w:cs="Times New Roman"/>
          <w:sz w:val="24"/>
          <w:szCs w:val="24"/>
        </w:rPr>
        <w:t xml:space="preserve">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96C90" w:rsidRDefault="00396C90" w:rsidP="00396C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CF75AB">
        <w:rPr>
          <w:rFonts w:ascii="Times New Roman" w:hAnsi="Times New Roman" w:cs="Times New Roman"/>
          <w:b/>
          <w:sz w:val="24"/>
          <w:szCs w:val="24"/>
        </w:rPr>
        <w:t>Естественно-научная грамотность:</w:t>
      </w:r>
      <w:r w:rsidRPr="00EA6B14">
        <w:rPr>
          <w:rFonts w:ascii="Times New Roman" w:hAnsi="Times New Roman" w:cs="Times New Roman"/>
          <w:sz w:val="24"/>
          <w:szCs w:val="24"/>
        </w:rPr>
        <w:t xml:space="preserve">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96C90" w:rsidRDefault="00396C90" w:rsidP="00396C90">
      <w:pPr>
        <w:spacing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C16FC" w:rsidRDefault="006C16FC" w:rsidP="00396C90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p w:rsidR="00396C90" w:rsidRDefault="00396C90" w:rsidP="00396C90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  <w:r w:rsidRPr="00BF1D1E">
        <w:rPr>
          <w:rFonts w:ascii="Times New Roman" w:hAnsi="Times New Roman"/>
          <w:b/>
          <w:sz w:val="24"/>
          <w:szCs w:val="24"/>
        </w:rPr>
        <w:lastRenderedPageBreak/>
        <w:t>Тематическое планирование</w:t>
      </w:r>
    </w:p>
    <w:p w:rsidR="00396C90" w:rsidRPr="00BF1D1E" w:rsidRDefault="00396C90" w:rsidP="00396C90">
      <w:pPr>
        <w:spacing w:after="0"/>
        <w:ind w:firstLine="54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782" w:type="dxa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75"/>
        <w:gridCol w:w="5263"/>
        <w:gridCol w:w="3544"/>
      </w:tblGrid>
      <w:tr w:rsidR="00396C90" w:rsidRPr="00EF3626" w:rsidTr="003E0A41">
        <w:trPr>
          <w:trHeight w:val="484"/>
        </w:trPr>
        <w:tc>
          <w:tcPr>
            <w:tcW w:w="975" w:type="dxa"/>
            <w:vMerge w:val="restart"/>
            <w:tcBorders>
              <w:right w:val="single" w:sz="4" w:space="0" w:color="auto"/>
            </w:tcBorders>
            <w:vAlign w:val="center"/>
          </w:tcPr>
          <w:p w:rsidR="00396C90" w:rsidRDefault="00396C90" w:rsidP="003E0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396C90" w:rsidRPr="00EF3626" w:rsidRDefault="00396C90" w:rsidP="003E0A41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5263" w:type="dxa"/>
            <w:vMerge w:val="restart"/>
            <w:tcBorders>
              <w:left w:val="single" w:sz="4" w:space="0" w:color="auto"/>
            </w:tcBorders>
            <w:vAlign w:val="center"/>
          </w:tcPr>
          <w:p w:rsidR="00396C90" w:rsidRPr="00EF3626" w:rsidRDefault="00396C90" w:rsidP="003E0A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Название р</w:t>
            </w:r>
            <w:r w:rsidRPr="00EF3626">
              <w:rPr>
                <w:rFonts w:ascii="Times New Roman" w:hAnsi="Times New Roman"/>
                <w:b/>
                <w:sz w:val="24"/>
                <w:szCs w:val="24"/>
              </w:rPr>
              <w:t>аздел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а</w:t>
            </w:r>
          </w:p>
        </w:tc>
        <w:tc>
          <w:tcPr>
            <w:tcW w:w="3544" w:type="dxa"/>
            <w:vMerge w:val="restart"/>
            <w:vAlign w:val="center"/>
          </w:tcPr>
          <w:p w:rsidR="00396C90" w:rsidRPr="00EF3626" w:rsidRDefault="00396C90" w:rsidP="003E0A41">
            <w:pPr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Количест</w:t>
            </w:r>
            <w:r w:rsidRPr="00EF3626">
              <w:rPr>
                <w:rFonts w:ascii="Times New Roman" w:hAnsi="Times New Roman"/>
                <w:b/>
                <w:sz w:val="24"/>
                <w:szCs w:val="24"/>
              </w:rPr>
              <w:t>во часов</w:t>
            </w:r>
          </w:p>
        </w:tc>
      </w:tr>
      <w:tr w:rsidR="00396C90" w:rsidRPr="00EF3626" w:rsidTr="003E0A41">
        <w:trPr>
          <w:trHeight w:val="517"/>
        </w:trPr>
        <w:tc>
          <w:tcPr>
            <w:tcW w:w="975" w:type="dxa"/>
            <w:vMerge/>
            <w:tcBorders>
              <w:bottom w:val="single" w:sz="4" w:space="0" w:color="000000"/>
              <w:right w:val="single" w:sz="4" w:space="0" w:color="auto"/>
            </w:tcBorders>
            <w:vAlign w:val="center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63" w:type="dxa"/>
            <w:vMerge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544" w:type="dxa"/>
            <w:vMerge/>
            <w:tcBorders>
              <w:bottom w:val="single" w:sz="4" w:space="0" w:color="000000"/>
            </w:tcBorders>
            <w:vAlign w:val="center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396C90" w:rsidRPr="00EF3626" w:rsidTr="003E0A41">
        <w:tc>
          <w:tcPr>
            <w:tcW w:w="975" w:type="dxa"/>
            <w:tcBorders>
              <w:right w:val="single" w:sz="4" w:space="0" w:color="auto"/>
            </w:tcBorders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263" w:type="dxa"/>
            <w:tcBorders>
              <w:left w:val="single" w:sz="4" w:space="0" w:color="auto"/>
            </w:tcBorders>
          </w:tcPr>
          <w:p w:rsidR="00396C90" w:rsidRPr="00EF3626" w:rsidRDefault="00396C90" w:rsidP="003E0A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Читательская грамотность </w:t>
            </w:r>
          </w:p>
        </w:tc>
        <w:tc>
          <w:tcPr>
            <w:tcW w:w="3544" w:type="dxa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6C90" w:rsidRPr="00EF3626" w:rsidTr="003E0A41">
        <w:tc>
          <w:tcPr>
            <w:tcW w:w="975" w:type="dxa"/>
            <w:tcBorders>
              <w:right w:val="single" w:sz="4" w:space="0" w:color="auto"/>
            </w:tcBorders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263" w:type="dxa"/>
            <w:tcBorders>
              <w:left w:val="single" w:sz="4" w:space="0" w:color="auto"/>
            </w:tcBorders>
          </w:tcPr>
          <w:p w:rsidR="00396C90" w:rsidRPr="00EF3626" w:rsidRDefault="00396C90" w:rsidP="003E0A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544" w:type="dxa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96C90" w:rsidRPr="00EF3626" w:rsidTr="003E0A41">
        <w:tc>
          <w:tcPr>
            <w:tcW w:w="975" w:type="dxa"/>
            <w:tcBorders>
              <w:right w:val="single" w:sz="4" w:space="0" w:color="auto"/>
            </w:tcBorders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263" w:type="dxa"/>
            <w:tcBorders>
              <w:left w:val="single" w:sz="4" w:space="0" w:color="auto"/>
            </w:tcBorders>
          </w:tcPr>
          <w:p w:rsidR="00396C90" w:rsidRPr="00EF3626" w:rsidRDefault="00396C90" w:rsidP="003E0A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Финансовая грамотность</w:t>
            </w:r>
          </w:p>
        </w:tc>
        <w:tc>
          <w:tcPr>
            <w:tcW w:w="3544" w:type="dxa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396C90" w:rsidRPr="00EF3626" w:rsidTr="003E0A41">
        <w:tc>
          <w:tcPr>
            <w:tcW w:w="975" w:type="dxa"/>
            <w:tcBorders>
              <w:right w:val="single" w:sz="4" w:space="0" w:color="auto"/>
            </w:tcBorders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263" w:type="dxa"/>
            <w:tcBorders>
              <w:left w:val="single" w:sz="4" w:space="0" w:color="auto"/>
            </w:tcBorders>
          </w:tcPr>
          <w:p w:rsidR="00396C90" w:rsidRPr="00EF3626" w:rsidRDefault="00396C90" w:rsidP="003E0A41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544" w:type="dxa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396C90" w:rsidRPr="00EF3626" w:rsidTr="003E0A41">
        <w:tc>
          <w:tcPr>
            <w:tcW w:w="975" w:type="dxa"/>
            <w:tcBorders>
              <w:right w:val="single" w:sz="4" w:space="0" w:color="auto"/>
            </w:tcBorders>
          </w:tcPr>
          <w:p w:rsidR="00396C90" w:rsidRPr="00EF3626" w:rsidRDefault="00396C90" w:rsidP="003E0A4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5263" w:type="dxa"/>
            <w:tcBorders>
              <w:left w:val="single" w:sz="4" w:space="0" w:color="auto"/>
            </w:tcBorders>
          </w:tcPr>
          <w:p w:rsidR="00396C90" w:rsidRPr="00EF3626" w:rsidRDefault="00396C90" w:rsidP="003E0A41">
            <w:pPr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3544" w:type="dxa"/>
          </w:tcPr>
          <w:p w:rsidR="00396C90" w:rsidRPr="00EF3626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F3626">
              <w:rPr>
                <w:rFonts w:ascii="Times New Roman" w:hAnsi="Times New Roman"/>
                <w:sz w:val="24"/>
                <w:szCs w:val="24"/>
              </w:rPr>
              <w:t>34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ч</w:t>
            </w:r>
          </w:p>
        </w:tc>
      </w:tr>
    </w:tbl>
    <w:p w:rsidR="00396C90" w:rsidRPr="00EA6B14" w:rsidRDefault="00396C90" w:rsidP="00396C90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96C90" w:rsidRPr="00333359" w:rsidRDefault="00396C90" w:rsidP="00396C90">
      <w:pPr>
        <w:tabs>
          <w:tab w:val="center" w:pos="4677"/>
        </w:tabs>
        <w:jc w:val="center"/>
        <w:rPr>
          <w:rFonts w:ascii="Times New Roman" w:hAnsi="Times New Roman"/>
          <w:b/>
          <w:sz w:val="24"/>
          <w:szCs w:val="24"/>
        </w:rPr>
      </w:pPr>
      <w:r w:rsidRPr="00EF3626">
        <w:rPr>
          <w:rFonts w:ascii="Times New Roman" w:hAnsi="Times New Roman"/>
          <w:b/>
          <w:sz w:val="24"/>
          <w:szCs w:val="24"/>
        </w:rPr>
        <w:t>Поурочное планирование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1076"/>
        <w:gridCol w:w="4138"/>
        <w:gridCol w:w="1525"/>
        <w:gridCol w:w="1294"/>
        <w:gridCol w:w="1312"/>
      </w:tblGrid>
      <w:tr w:rsidR="00396C90" w:rsidTr="003E0A41">
        <w:trPr>
          <w:trHeight w:val="315"/>
        </w:trPr>
        <w:tc>
          <w:tcPr>
            <w:tcW w:w="1101" w:type="dxa"/>
            <w:vMerge w:val="restart"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eastAsia="BatangChe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252" w:type="dxa"/>
            <w:vMerge w:val="restart"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eastAsia="BatangChe" w:hAnsi="Times New Roman"/>
                <w:b/>
                <w:sz w:val="24"/>
                <w:szCs w:val="24"/>
              </w:rPr>
              <w:t>Тема занятия</w:t>
            </w:r>
          </w:p>
        </w:tc>
        <w:tc>
          <w:tcPr>
            <w:tcW w:w="1559" w:type="dxa"/>
            <w:vMerge w:val="restart"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eastAsia="BatangChe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2659" w:type="dxa"/>
            <w:gridSpan w:val="2"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eastAsia="BatangChe" w:hAnsi="Times New Roman"/>
                <w:b/>
                <w:sz w:val="24"/>
                <w:szCs w:val="24"/>
              </w:rPr>
              <w:t>Дата</w:t>
            </w:r>
          </w:p>
        </w:tc>
      </w:tr>
      <w:tr w:rsidR="00396C90" w:rsidTr="003E0A41">
        <w:trPr>
          <w:trHeight w:val="180"/>
        </w:trPr>
        <w:tc>
          <w:tcPr>
            <w:tcW w:w="1101" w:type="dxa"/>
            <w:vMerge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</w:p>
        </w:tc>
        <w:tc>
          <w:tcPr>
            <w:tcW w:w="4252" w:type="dxa"/>
            <w:vMerge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</w:p>
        </w:tc>
        <w:tc>
          <w:tcPr>
            <w:tcW w:w="1320" w:type="dxa"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eastAsia="BatangChe" w:hAnsi="Times New Roman"/>
                <w:b/>
                <w:sz w:val="24"/>
                <w:szCs w:val="24"/>
              </w:rPr>
              <w:t>план</w:t>
            </w:r>
          </w:p>
        </w:tc>
        <w:tc>
          <w:tcPr>
            <w:tcW w:w="1339" w:type="dxa"/>
          </w:tcPr>
          <w:p w:rsidR="00396C90" w:rsidRPr="00EF3626" w:rsidRDefault="00396C90" w:rsidP="003E0A41">
            <w:pPr>
              <w:jc w:val="center"/>
              <w:rPr>
                <w:rFonts w:ascii="Times New Roman" w:eastAsia="BatangChe" w:hAnsi="Times New Roman"/>
                <w:b/>
                <w:sz w:val="24"/>
                <w:szCs w:val="24"/>
              </w:rPr>
            </w:pPr>
            <w:r w:rsidRPr="00EF3626">
              <w:rPr>
                <w:rFonts w:ascii="Times New Roman" w:eastAsia="BatangChe" w:hAnsi="Times New Roman"/>
                <w:b/>
                <w:sz w:val="24"/>
                <w:szCs w:val="24"/>
              </w:rPr>
              <w:t>факт</w:t>
            </w:r>
          </w:p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Михаил Пришвин. Беличья память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05</w:t>
            </w:r>
            <w:r w:rsidR="00396C90" w:rsidRPr="00C95611">
              <w:rPr>
                <w:bCs/>
              </w:rPr>
              <w:t>.09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12</w:t>
            </w:r>
            <w:r w:rsidR="00396C90" w:rsidRPr="00C95611">
              <w:rPr>
                <w:bCs/>
              </w:rPr>
              <w:t>.09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19</w:t>
            </w:r>
            <w:r w:rsidR="00396C90" w:rsidRPr="00C95611">
              <w:rPr>
                <w:bCs/>
              </w:rPr>
              <w:t>.09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</w:t>
            </w:r>
            <w:r w:rsidR="00396C90" w:rsidRPr="00C95611">
              <w:rPr>
                <w:bCs/>
              </w:rPr>
              <w:t>.09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И. Соколов-Микитов.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В берлоге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03.10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Медвежье потомство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10.10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17.10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24.10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Лев Толстой. Зайцы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07.11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14.11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21.11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28.11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05.12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12.12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денег на банковской карте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19.12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2930F3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26.12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Обыкновенные кроты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09.01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крота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16.01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23.01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30.01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 xml:space="preserve">Эдуард </w:t>
            </w:r>
            <w:proofErr w:type="spellStart"/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Шим</w:t>
            </w:r>
            <w:proofErr w:type="spellEnd"/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. Тяжкий труд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06.02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ежа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13.02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20.02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27.02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Полевой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хомяк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06.03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полевого хомяка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13.03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20.03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03.04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Про бобров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10.04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Бобры-строители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17.04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Такие разные деньги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24.04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15.05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33335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Pr="00C95611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22.05</w:t>
            </w:r>
          </w:p>
        </w:tc>
        <w:tc>
          <w:tcPr>
            <w:tcW w:w="1339" w:type="dxa"/>
          </w:tcPr>
          <w:p w:rsidR="00396C90" w:rsidRDefault="00396C90" w:rsidP="003E0A41"/>
        </w:tc>
      </w:tr>
      <w:tr w:rsidR="00396C90" w:rsidTr="003E0A41">
        <w:tc>
          <w:tcPr>
            <w:tcW w:w="1101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4252" w:type="dxa"/>
          </w:tcPr>
          <w:p w:rsidR="00396C90" w:rsidRPr="00EA6B14" w:rsidRDefault="00396C90" w:rsidP="003E0A41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A6B14">
              <w:rPr>
                <w:rFonts w:ascii="Times New Roman" w:hAnsi="Times New Roman" w:cs="Times New Roman"/>
                <w:bCs/>
                <w:sz w:val="24"/>
                <w:szCs w:val="24"/>
              </w:rPr>
              <w:t>Встреча друзей</w:t>
            </w:r>
          </w:p>
        </w:tc>
        <w:tc>
          <w:tcPr>
            <w:tcW w:w="1559" w:type="dxa"/>
          </w:tcPr>
          <w:p w:rsidR="00396C90" w:rsidRPr="00333359" w:rsidRDefault="00396C90" w:rsidP="003E0A4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320" w:type="dxa"/>
          </w:tcPr>
          <w:p w:rsidR="00396C90" w:rsidRDefault="006C16FC" w:rsidP="003E0A41">
            <w:pPr>
              <w:pStyle w:val="a6"/>
              <w:snapToGrid w:val="0"/>
              <w:spacing w:before="0" w:after="0"/>
              <w:jc w:val="center"/>
              <w:rPr>
                <w:bCs/>
              </w:rPr>
            </w:pPr>
            <w:r>
              <w:rPr>
                <w:bCs/>
              </w:rPr>
              <w:t>22.05</w:t>
            </w:r>
          </w:p>
        </w:tc>
        <w:tc>
          <w:tcPr>
            <w:tcW w:w="1339" w:type="dxa"/>
          </w:tcPr>
          <w:p w:rsidR="00396C90" w:rsidRDefault="00396C90" w:rsidP="003E0A41"/>
        </w:tc>
      </w:tr>
    </w:tbl>
    <w:p w:rsidR="00396C90" w:rsidRPr="00EF3626" w:rsidRDefault="00396C90" w:rsidP="00396C90">
      <w:pPr>
        <w:ind w:firstLine="708"/>
      </w:pPr>
    </w:p>
    <w:p w:rsidR="009A40E5" w:rsidRDefault="009A40E5"/>
    <w:sectPr w:rsidR="009A40E5" w:rsidSect="00396C90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atangChe">
    <w:charset w:val="81"/>
    <w:family w:val="modern"/>
    <w:pitch w:val="fixed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6C90"/>
    <w:rsid w:val="0018008F"/>
    <w:rsid w:val="002930F3"/>
    <w:rsid w:val="00396C90"/>
    <w:rsid w:val="00411E93"/>
    <w:rsid w:val="004F55CA"/>
    <w:rsid w:val="00526F39"/>
    <w:rsid w:val="006C16FC"/>
    <w:rsid w:val="008D3C43"/>
    <w:rsid w:val="009A40E5"/>
    <w:rsid w:val="00BC2988"/>
    <w:rsid w:val="00CE54D9"/>
    <w:rsid w:val="00CF75AB"/>
    <w:rsid w:val="00E24769"/>
    <w:rsid w:val="00E55E61"/>
    <w:rsid w:val="00F53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00AC7"/>
  <w15:docId w15:val="{2932FA2F-78D7-42F4-BBBB-D7473A041A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6C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96C9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396C90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396C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unhideWhenUsed/>
    <w:rsid w:val="00396C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396C9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Без интервала Знак"/>
    <w:link w:val="a7"/>
    <w:uiPriority w:val="1"/>
    <w:locked/>
    <w:rsid w:val="00396C9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1204</Words>
  <Characters>6868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</dc:creator>
  <cp:lastModifiedBy>admin</cp:lastModifiedBy>
  <cp:revision>7</cp:revision>
  <dcterms:created xsi:type="dcterms:W3CDTF">2024-09-25T17:47:00Z</dcterms:created>
  <dcterms:modified xsi:type="dcterms:W3CDTF">2024-10-05T16:35:00Z</dcterms:modified>
</cp:coreProperties>
</file>