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BDB" w:rsidRDefault="00572BDB" w:rsidP="00572BDB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572BDB" w:rsidRDefault="00572BDB" w:rsidP="00572BDB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572BDB" w:rsidRDefault="00572BDB" w:rsidP="00572BDB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Новоивановская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</w:t>
      </w:r>
    </w:p>
    <w:p w:rsidR="00572BDB" w:rsidRDefault="00572BDB" w:rsidP="00572BDB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Зерноградского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572BDB" w:rsidRDefault="00572BDB" w:rsidP="00572BDB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BDB" w:rsidRDefault="00572BDB" w:rsidP="00572BDB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BDB" w:rsidRDefault="00572BDB" w:rsidP="00572BDB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СОГЛАСОВАНО                                 УТВЕРЖДЕНО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72BDB" w:rsidRDefault="00572BDB" w:rsidP="00572B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методическим объединением</w:t>
      </w:r>
      <w:r>
        <w:rPr>
          <w:rFonts w:ascii="Times New Roman" w:hAnsi="Times New Roman" w:cs="Times New Roman"/>
          <w:sz w:val="24"/>
          <w:szCs w:val="24"/>
        </w:rPr>
        <w:tab/>
        <w:t xml:space="preserve">Заместитель директора по УВР          Директором МБОУ </w:t>
      </w:r>
    </w:p>
    <w:p w:rsidR="00572BDB" w:rsidRDefault="00572BDB" w:rsidP="00572BDB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начальных классов</w:t>
      </w:r>
      <w:r>
        <w:rPr>
          <w:rFonts w:ascii="Times New Roman" w:hAnsi="Times New Roman" w:cs="Times New Roman"/>
          <w:sz w:val="24"/>
          <w:szCs w:val="24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572BDB" w:rsidRDefault="00572BDB" w:rsidP="00572BDB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Н.А.Безщекая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572BDB" w:rsidRDefault="00572BDB" w:rsidP="00572BDB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                                                                                      Соколов Ю.А.</w:t>
      </w:r>
    </w:p>
    <w:p w:rsidR="00572BDB" w:rsidRDefault="00572BDB" w:rsidP="00572B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Т.В.Божко   </w:t>
      </w:r>
      <w:r>
        <w:rPr>
          <w:rFonts w:ascii="Times New Roman" w:hAnsi="Times New Roman" w:cs="Times New Roman"/>
          <w:sz w:val="24"/>
          <w:szCs w:val="24"/>
        </w:rPr>
        <w:tab/>
        <w:t>Протокол № 01                                      Приказ  №124</w:t>
      </w:r>
    </w:p>
    <w:p w:rsidR="00572BDB" w:rsidRDefault="00572BDB" w:rsidP="00572BDB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Протокол №01                                от «28» 08  2024 г.                                 от «30» 08  2024г.</w:t>
      </w:r>
    </w:p>
    <w:p w:rsidR="00572BDB" w:rsidRDefault="00572BDB" w:rsidP="00572BDB">
      <w:pPr>
        <w:spacing w:after="0"/>
        <w:ind w:left="120"/>
      </w:pPr>
      <w:r>
        <w:rPr>
          <w:rFonts w:ascii="Times New Roman" w:hAnsi="Times New Roman" w:cs="Times New Roman"/>
          <w:sz w:val="24"/>
          <w:szCs w:val="24"/>
        </w:rPr>
        <w:t>от «26» 08  2024 г.</w:t>
      </w:r>
    </w:p>
    <w:p w:rsidR="00572BDB" w:rsidRDefault="00572BDB" w:rsidP="00572BDB">
      <w:pPr>
        <w:spacing w:after="0"/>
        <w:ind w:left="120"/>
      </w:pPr>
    </w:p>
    <w:p w:rsidR="00572BDB" w:rsidRDefault="00572BDB" w:rsidP="00572BDB">
      <w:pPr>
        <w:spacing w:after="0"/>
        <w:ind w:left="120"/>
      </w:pPr>
    </w:p>
    <w:p w:rsidR="00EF730F" w:rsidRPr="001A6F9C" w:rsidRDefault="00EF730F" w:rsidP="00EF730F">
      <w:pPr>
        <w:pStyle w:val="a7"/>
      </w:pPr>
    </w:p>
    <w:p w:rsidR="00EF730F" w:rsidRPr="009510E0" w:rsidRDefault="00EF730F" w:rsidP="00EF730F">
      <w:pPr>
        <w:ind w:left="120"/>
      </w:pPr>
    </w:p>
    <w:p w:rsidR="00EF730F" w:rsidRPr="009510E0" w:rsidRDefault="00EF730F" w:rsidP="00572BDB">
      <w:pPr>
        <w:ind w:left="120"/>
      </w:pPr>
      <w:r w:rsidRPr="009510E0">
        <w:rPr>
          <w:color w:val="000000"/>
          <w:sz w:val="28"/>
        </w:rPr>
        <w:t>‌</w:t>
      </w:r>
    </w:p>
    <w:p w:rsidR="00EF730F" w:rsidRPr="009510E0" w:rsidRDefault="00EF730F" w:rsidP="00EF730F">
      <w:pPr>
        <w:ind w:left="120"/>
      </w:pPr>
    </w:p>
    <w:p w:rsidR="00EF730F" w:rsidRPr="00EF730F" w:rsidRDefault="00EF730F" w:rsidP="00EF730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F730F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EF730F" w:rsidRPr="00EF730F" w:rsidRDefault="00EF730F" w:rsidP="00EF730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F730F" w:rsidRPr="00EF730F" w:rsidRDefault="00EF730F" w:rsidP="00EF730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F730F">
        <w:rPr>
          <w:rFonts w:ascii="Times New Roman" w:hAnsi="Times New Roman" w:cs="Times New Roman"/>
          <w:b/>
          <w:color w:val="000000"/>
          <w:sz w:val="24"/>
          <w:szCs w:val="24"/>
        </w:rPr>
        <w:t>внеурочной деятельности</w:t>
      </w:r>
    </w:p>
    <w:p w:rsidR="00EF730F" w:rsidRPr="00EF730F" w:rsidRDefault="00EF730F" w:rsidP="00EF730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«Здоровое питание</w:t>
      </w:r>
      <w:r w:rsidRPr="00EF730F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EF730F" w:rsidRPr="00EF730F" w:rsidRDefault="00EF730F" w:rsidP="00EF730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F730F" w:rsidRPr="00EF730F" w:rsidRDefault="00EF730F" w:rsidP="00EF730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730F">
        <w:rPr>
          <w:rFonts w:ascii="Times New Roman" w:hAnsi="Times New Roman" w:cs="Times New Roman"/>
          <w:color w:val="000000"/>
          <w:sz w:val="24"/>
          <w:szCs w:val="24"/>
        </w:rPr>
        <w:t xml:space="preserve">для  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F730F">
        <w:rPr>
          <w:rFonts w:ascii="Times New Roman" w:hAnsi="Times New Roman" w:cs="Times New Roman"/>
          <w:color w:val="000000"/>
          <w:sz w:val="24"/>
          <w:szCs w:val="24"/>
        </w:rPr>
        <w:t xml:space="preserve"> класса начального общего образования</w:t>
      </w:r>
    </w:p>
    <w:p w:rsidR="00EF730F" w:rsidRPr="00EF730F" w:rsidRDefault="00572BDB" w:rsidP="00EF730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2024-2025</w:t>
      </w:r>
      <w:r w:rsidR="00EF730F" w:rsidRPr="00EF730F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</w:t>
      </w:r>
    </w:p>
    <w:p w:rsidR="00EF730F" w:rsidRPr="009510E0" w:rsidRDefault="00EF730F" w:rsidP="00EF730F">
      <w:pPr>
        <w:spacing w:after="0"/>
        <w:ind w:left="120"/>
        <w:jc w:val="center"/>
      </w:pPr>
    </w:p>
    <w:p w:rsidR="00EF730F" w:rsidRDefault="00EF730F" w:rsidP="00EF730F"/>
    <w:p w:rsidR="00EF730F" w:rsidRDefault="00EF730F" w:rsidP="00EF730F"/>
    <w:p w:rsidR="00EF730F" w:rsidRDefault="00EF730F" w:rsidP="00EF730F"/>
    <w:p w:rsidR="00EF730F" w:rsidRDefault="00EF730F" w:rsidP="00EF730F"/>
    <w:p w:rsidR="00572BDB" w:rsidRDefault="00572BDB" w:rsidP="00EF730F"/>
    <w:p w:rsidR="00EF730F" w:rsidRPr="001A6F9C" w:rsidRDefault="00EF730F" w:rsidP="00EF730F">
      <w:pPr>
        <w:pStyle w:val="a7"/>
        <w:ind w:right="346"/>
      </w:pPr>
      <w:r w:rsidRPr="001A6F9C">
        <w:t xml:space="preserve">                                                   </w:t>
      </w:r>
      <w:r w:rsidR="00572BDB">
        <w:t xml:space="preserve">                                      </w:t>
      </w:r>
      <w:r w:rsidRPr="001A6F9C">
        <w:t>Составит</w:t>
      </w:r>
      <w:r w:rsidR="00572BDB">
        <w:t>ель: Божко Татьяна Владимировна</w:t>
      </w:r>
      <w:r w:rsidRPr="001A6F9C">
        <w:t xml:space="preserve">  </w:t>
      </w:r>
    </w:p>
    <w:p w:rsidR="00EF730F" w:rsidRPr="001A6F9C" w:rsidRDefault="00EF730F" w:rsidP="00EF730F">
      <w:pPr>
        <w:pStyle w:val="a7"/>
        <w:ind w:left="7344" w:right="346" w:hanging="1213"/>
        <w:jc w:val="right"/>
      </w:pPr>
      <w:r w:rsidRPr="001A6F9C">
        <w:rPr>
          <w:spacing w:val="-57"/>
        </w:rPr>
        <w:t xml:space="preserve"> </w:t>
      </w:r>
      <w:r w:rsidRPr="001A6F9C">
        <w:t>учитель</w:t>
      </w:r>
      <w:r w:rsidRPr="001A6F9C">
        <w:rPr>
          <w:spacing w:val="-8"/>
        </w:rPr>
        <w:t xml:space="preserve"> </w:t>
      </w:r>
      <w:r w:rsidRPr="001A6F9C">
        <w:t>начальных классов</w:t>
      </w:r>
    </w:p>
    <w:p w:rsidR="00EF730F" w:rsidRPr="009510E0" w:rsidRDefault="00EF730F" w:rsidP="00EF730F"/>
    <w:p w:rsidR="00EF730F" w:rsidRPr="009510E0" w:rsidRDefault="00EF730F" w:rsidP="00EF730F">
      <w:pPr>
        <w:ind w:left="120"/>
        <w:jc w:val="center"/>
      </w:pPr>
    </w:p>
    <w:p w:rsidR="00EF730F" w:rsidRDefault="00EF730F" w:rsidP="00572BDB">
      <w:pPr>
        <w:ind w:left="120"/>
        <w:jc w:val="center"/>
        <w:rPr>
          <w:b/>
          <w:color w:val="000000"/>
          <w:sz w:val="28"/>
        </w:rPr>
      </w:pPr>
      <w:r w:rsidRPr="009510E0">
        <w:rPr>
          <w:color w:val="000000"/>
          <w:sz w:val="28"/>
        </w:rPr>
        <w:t>​</w:t>
      </w:r>
      <w:r w:rsidRPr="009510E0">
        <w:rPr>
          <w:b/>
          <w:color w:val="000000"/>
          <w:sz w:val="28"/>
        </w:rPr>
        <w:t>‌</w:t>
      </w:r>
    </w:p>
    <w:p w:rsidR="00EF730F" w:rsidRDefault="00EF730F" w:rsidP="00EF730F">
      <w:pPr>
        <w:rPr>
          <w:b/>
          <w:color w:val="000000"/>
          <w:sz w:val="28"/>
        </w:rPr>
      </w:pPr>
    </w:p>
    <w:p w:rsidR="00EF730F" w:rsidRDefault="00EF730F" w:rsidP="00EF730F">
      <w:pPr>
        <w:rPr>
          <w:b/>
          <w:color w:val="000000"/>
          <w:sz w:val="28"/>
        </w:rPr>
      </w:pPr>
    </w:p>
    <w:p w:rsidR="00EF730F" w:rsidRPr="00EF730F" w:rsidRDefault="00572BDB" w:rsidP="00416FE8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>овоивановка,  2024</w:t>
      </w:r>
      <w:r w:rsidR="00EF730F" w:rsidRPr="00EF73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E80BF0" w:rsidRPr="00916D35" w:rsidRDefault="00E80BF0" w:rsidP="00E80B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D35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 внеурочной деятельности</w:t>
      </w:r>
    </w:p>
    <w:p w:rsidR="00E80BF0" w:rsidRPr="00916D35" w:rsidRDefault="00E80BF0" w:rsidP="00E80BF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16D35">
        <w:rPr>
          <w:color w:val="000000"/>
        </w:rPr>
        <w:t>Программа позволяет добиваться следующих результатов:</w:t>
      </w:r>
    </w:p>
    <w:p w:rsidR="00E80BF0" w:rsidRPr="00916D35" w:rsidRDefault="00E80BF0" w:rsidP="00E80BF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916D35">
        <w:rPr>
          <w:b/>
          <w:bCs/>
          <w:color w:val="000000"/>
        </w:rPr>
        <w:t>Личностные результаты</w:t>
      </w:r>
    </w:p>
    <w:p w:rsidR="00E80BF0" w:rsidRPr="00916D35" w:rsidRDefault="00E80BF0" w:rsidP="00E80BF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916D35">
        <w:rPr>
          <w:b/>
          <w:bCs/>
          <w:i/>
          <w:iCs/>
          <w:color w:val="000000"/>
        </w:rPr>
        <w:t xml:space="preserve">У </w:t>
      </w:r>
      <w:proofErr w:type="gramStart"/>
      <w:r w:rsidRPr="00916D35">
        <w:rPr>
          <w:b/>
          <w:bCs/>
          <w:i/>
          <w:iCs/>
          <w:color w:val="000000"/>
        </w:rPr>
        <w:t>обучающегося</w:t>
      </w:r>
      <w:proofErr w:type="gramEnd"/>
      <w:r w:rsidRPr="00916D35">
        <w:rPr>
          <w:b/>
          <w:bCs/>
          <w:i/>
          <w:iCs/>
          <w:color w:val="000000"/>
        </w:rPr>
        <w:t xml:space="preserve"> будут сформированы:</w:t>
      </w:r>
    </w:p>
    <w:p w:rsidR="00E80BF0" w:rsidRPr="00916D35" w:rsidRDefault="00E80BF0" w:rsidP="00E80BF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представления о необходимом объеме двигательной активности, зарядке - как обязательном элементе режима дня;</w:t>
      </w:r>
    </w:p>
    <w:p w:rsidR="00E80BF0" w:rsidRPr="00916D35" w:rsidRDefault="00E80BF0" w:rsidP="00E80BF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представления о закаливании как одном из важных способов укрепления здоровья;</w:t>
      </w:r>
    </w:p>
    <w:p w:rsidR="00E80BF0" w:rsidRPr="00916D35" w:rsidRDefault="00E80BF0" w:rsidP="00E80BF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представления об основных правилах гигиены, которые необходимо соблюдать на кухне;</w:t>
      </w:r>
    </w:p>
    <w:p w:rsidR="00E80BF0" w:rsidRPr="00916D35" w:rsidRDefault="00E80BF0" w:rsidP="00E80BF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навыки осторожного поведения на кухне, предотвращающие возможность травмы;</w:t>
      </w:r>
    </w:p>
    <w:p w:rsidR="00E80BF0" w:rsidRPr="00916D35" w:rsidRDefault="00E80BF0" w:rsidP="00E80BF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уважительное отношение к культуре собственного народа и других народов.</w:t>
      </w:r>
    </w:p>
    <w:p w:rsidR="00E80BF0" w:rsidRPr="00916D35" w:rsidRDefault="00E80BF0" w:rsidP="00E80BF0">
      <w:pPr>
        <w:pStyle w:val="a3"/>
        <w:shd w:val="clear" w:color="auto" w:fill="FFFFFF"/>
        <w:tabs>
          <w:tab w:val="num" w:pos="284"/>
        </w:tabs>
        <w:spacing w:before="0" w:beforeAutospacing="0" w:after="0" w:afterAutospacing="0" w:line="276" w:lineRule="auto"/>
        <w:rPr>
          <w:color w:val="000000"/>
        </w:rPr>
      </w:pPr>
      <w:proofErr w:type="gramStart"/>
      <w:r w:rsidRPr="00916D35">
        <w:rPr>
          <w:b/>
          <w:bCs/>
          <w:i/>
          <w:iCs/>
          <w:color w:val="000000"/>
        </w:rPr>
        <w:t>Обучающиеся</w:t>
      </w:r>
      <w:proofErr w:type="gramEnd"/>
      <w:r w:rsidRPr="00916D35">
        <w:rPr>
          <w:b/>
          <w:bCs/>
          <w:i/>
          <w:iCs/>
          <w:color w:val="000000"/>
        </w:rPr>
        <w:t xml:space="preserve"> получат возможность научиться:</w:t>
      </w:r>
    </w:p>
    <w:p w:rsidR="00E80BF0" w:rsidRPr="00916D35" w:rsidRDefault="00E80BF0" w:rsidP="00E80BF0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E80BF0" w:rsidRPr="00916D35" w:rsidRDefault="00E80BF0" w:rsidP="00E80BF0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оказывать бескорыстную помощь своим сверстникам, находить с ними общий язык и общие интересы.</w:t>
      </w:r>
    </w:p>
    <w:p w:rsidR="00E80BF0" w:rsidRPr="00916D35" w:rsidRDefault="00E80BF0" w:rsidP="00E80BF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proofErr w:type="spellStart"/>
      <w:r w:rsidRPr="00916D35">
        <w:rPr>
          <w:b/>
          <w:bCs/>
          <w:color w:val="000000"/>
        </w:rPr>
        <w:t>Метапредметные</w:t>
      </w:r>
      <w:proofErr w:type="spellEnd"/>
      <w:r w:rsidRPr="00916D35">
        <w:rPr>
          <w:b/>
          <w:bCs/>
          <w:color w:val="000000"/>
        </w:rPr>
        <w:t xml:space="preserve"> результат</w:t>
      </w:r>
    </w:p>
    <w:p w:rsidR="00E80BF0" w:rsidRPr="00916D35" w:rsidRDefault="00E80BF0" w:rsidP="00E80BF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916D35">
        <w:rPr>
          <w:b/>
          <w:bCs/>
          <w:i/>
          <w:iCs/>
          <w:color w:val="000000"/>
        </w:rPr>
        <w:t>Регулятивные УУД</w:t>
      </w:r>
    </w:p>
    <w:p w:rsidR="00E80BF0" w:rsidRPr="00916D35" w:rsidRDefault="00E80BF0" w:rsidP="00E80BF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916D35">
        <w:rPr>
          <w:b/>
          <w:bCs/>
          <w:i/>
          <w:iCs/>
          <w:color w:val="000000"/>
        </w:rPr>
        <w:t>Обучающийся научится:</w:t>
      </w:r>
    </w:p>
    <w:p w:rsidR="00E80BF0" w:rsidRPr="00916D35" w:rsidRDefault="00E80BF0" w:rsidP="00E80BF0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принимать и сохранять учебную задачу;</w:t>
      </w:r>
    </w:p>
    <w:p w:rsidR="00E80BF0" w:rsidRPr="00916D35" w:rsidRDefault="00E80BF0" w:rsidP="00E80BF0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планировать свои действия;</w:t>
      </w:r>
    </w:p>
    <w:p w:rsidR="00E80BF0" w:rsidRPr="00916D35" w:rsidRDefault="00E80BF0" w:rsidP="00E80BF0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осуществлять итоговый и пошаговый контроль;</w:t>
      </w:r>
    </w:p>
    <w:p w:rsidR="00E80BF0" w:rsidRPr="00916D35" w:rsidRDefault="00E80BF0" w:rsidP="00E80BF0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адекватно воспринимать оценку своей работы;</w:t>
      </w:r>
    </w:p>
    <w:p w:rsidR="00E80BF0" w:rsidRPr="00916D35" w:rsidRDefault="00E80BF0" w:rsidP="00E80BF0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определять и формулировать цель деятельности с помощью учителя;</w:t>
      </w:r>
    </w:p>
    <w:p w:rsidR="00E80BF0" w:rsidRPr="00916D35" w:rsidRDefault="00E80BF0" w:rsidP="00E80BF0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высказывать своё предположение на основе работы с иллюстрацией;</w:t>
      </w:r>
    </w:p>
    <w:p w:rsidR="00E80BF0" w:rsidRPr="00916D35" w:rsidRDefault="00E80BF0" w:rsidP="00E80BF0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работать по предложенному учителем плану.</w:t>
      </w:r>
    </w:p>
    <w:p w:rsidR="00E80BF0" w:rsidRPr="00916D35" w:rsidRDefault="00E80BF0" w:rsidP="00E80BF0">
      <w:pPr>
        <w:pStyle w:val="a3"/>
        <w:shd w:val="clear" w:color="auto" w:fill="FFFFFF"/>
        <w:tabs>
          <w:tab w:val="num" w:pos="284"/>
        </w:tabs>
        <w:spacing w:before="0" w:beforeAutospacing="0" w:after="0" w:afterAutospacing="0" w:line="276" w:lineRule="auto"/>
        <w:rPr>
          <w:b/>
          <w:i/>
          <w:color w:val="000000"/>
        </w:rPr>
      </w:pPr>
      <w:proofErr w:type="gramStart"/>
      <w:r w:rsidRPr="00916D35">
        <w:rPr>
          <w:b/>
          <w:bCs/>
          <w:i/>
          <w:color w:val="000000"/>
        </w:rPr>
        <w:t>Обучающийся</w:t>
      </w:r>
      <w:proofErr w:type="gramEnd"/>
      <w:r w:rsidRPr="00916D35">
        <w:rPr>
          <w:b/>
          <w:bCs/>
          <w:i/>
          <w:color w:val="000000"/>
        </w:rPr>
        <w:t xml:space="preserve"> получит возможность научиться:</w:t>
      </w:r>
    </w:p>
    <w:p w:rsidR="00E80BF0" w:rsidRPr="00916D35" w:rsidRDefault="00E80BF0" w:rsidP="00E80BF0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 xml:space="preserve">отличать </w:t>
      </w:r>
      <w:proofErr w:type="gramStart"/>
      <w:r w:rsidRPr="00916D35">
        <w:rPr>
          <w:color w:val="000000"/>
        </w:rPr>
        <w:t>верно</w:t>
      </w:r>
      <w:proofErr w:type="gramEnd"/>
      <w:r w:rsidRPr="00916D35">
        <w:rPr>
          <w:color w:val="000000"/>
        </w:rPr>
        <w:t xml:space="preserve"> выполненное задание от неверного;</w:t>
      </w:r>
    </w:p>
    <w:p w:rsidR="00E80BF0" w:rsidRPr="00916D35" w:rsidRDefault="00E80BF0" w:rsidP="00E80BF0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совместно с учителем и одноклассниками давать эмоциональную оценку деятельности товарищей;</w:t>
      </w:r>
    </w:p>
    <w:p w:rsidR="00E80BF0" w:rsidRPr="00916D35" w:rsidRDefault="00E80BF0" w:rsidP="00E80BF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916D35">
        <w:rPr>
          <w:b/>
          <w:bCs/>
          <w:i/>
          <w:iCs/>
          <w:color w:val="000000"/>
        </w:rPr>
        <w:t>Познавательные УУД</w:t>
      </w:r>
    </w:p>
    <w:p w:rsidR="00E80BF0" w:rsidRPr="00916D35" w:rsidRDefault="00E80BF0" w:rsidP="00E80BF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916D35">
        <w:rPr>
          <w:b/>
          <w:bCs/>
          <w:i/>
          <w:iCs/>
          <w:color w:val="000000"/>
        </w:rPr>
        <w:t>Обучающийся научится:</w:t>
      </w:r>
    </w:p>
    <w:p w:rsidR="00E80BF0" w:rsidRPr="00916D35" w:rsidRDefault="00E80BF0" w:rsidP="00E80BF0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ориентироваться в своей системе знаний: отличать новое от уже известного с помощью учителя;</w:t>
      </w:r>
    </w:p>
    <w:p w:rsidR="00E80BF0" w:rsidRPr="00916D35" w:rsidRDefault="00E80BF0" w:rsidP="00E80BF0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делать предварительный отбор источников информации.</w:t>
      </w:r>
    </w:p>
    <w:p w:rsidR="00E80BF0" w:rsidRPr="00916D35" w:rsidRDefault="00E80BF0" w:rsidP="00E80BF0">
      <w:pPr>
        <w:pStyle w:val="a3"/>
        <w:shd w:val="clear" w:color="auto" w:fill="FFFFFF"/>
        <w:tabs>
          <w:tab w:val="num" w:pos="284"/>
        </w:tabs>
        <w:spacing w:before="0" w:beforeAutospacing="0" w:after="0" w:afterAutospacing="0" w:line="276" w:lineRule="auto"/>
        <w:rPr>
          <w:color w:val="000000"/>
        </w:rPr>
      </w:pPr>
      <w:proofErr w:type="gramStart"/>
      <w:r w:rsidRPr="00916D35">
        <w:rPr>
          <w:b/>
          <w:bCs/>
          <w:i/>
          <w:iCs/>
          <w:color w:val="000000"/>
        </w:rPr>
        <w:t>Обучающийся</w:t>
      </w:r>
      <w:proofErr w:type="gramEnd"/>
      <w:r w:rsidRPr="00916D35">
        <w:rPr>
          <w:b/>
          <w:bCs/>
          <w:i/>
          <w:iCs/>
          <w:color w:val="000000"/>
        </w:rPr>
        <w:t xml:space="preserve"> получит возможность научиться:</w:t>
      </w:r>
    </w:p>
    <w:p w:rsidR="00E80BF0" w:rsidRPr="00916D35" w:rsidRDefault="00E80BF0" w:rsidP="00E80BF0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добывать новые знания: находить ответы на вопросы, используя различную литературу, свой жизненный опыт и информацию, полученную от учителя;</w:t>
      </w:r>
    </w:p>
    <w:p w:rsidR="00E80BF0" w:rsidRPr="00916D35" w:rsidRDefault="00E80BF0" w:rsidP="00E80BF0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перерабатывать полученную информацию: делать выводы в результате совместной работы всей группы, сравнивать и группировать полученную информацию.</w:t>
      </w:r>
    </w:p>
    <w:p w:rsidR="00E80BF0" w:rsidRPr="00916D35" w:rsidRDefault="00E80BF0" w:rsidP="00E80BF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916D35">
        <w:rPr>
          <w:b/>
          <w:bCs/>
          <w:i/>
          <w:iCs/>
          <w:color w:val="000000"/>
        </w:rPr>
        <w:t>Коммуникативные УУД</w:t>
      </w:r>
    </w:p>
    <w:p w:rsidR="00E80BF0" w:rsidRPr="00916D35" w:rsidRDefault="00E80BF0" w:rsidP="00E80BF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916D35">
        <w:rPr>
          <w:b/>
          <w:bCs/>
          <w:i/>
          <w:iCs/>
          <w:color w:val="000000"/>
        </w:rPr>
        <w:t>Обучающийся научится:</w:t>
      </w:r>
    </w:p>
    <w:p w:rsidR="00E80BF0" w:rsidRPr="00916D35" w:rsidRDefault="00E80BF0" w:rsidP="00E80BF0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выполнять различные роли в группе (лидера, исполнителя, критика);</w:t>
      </w:r>
    </w:p>
    <w:p w:rsidR="00E80BF0" w:rsidRPr="00916D35" w:rsidRDefault="00E80BF0" w:rsidP="00E80BF0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совместно договариваться о правилах общения и следовать им;</w:t>
      </w:r>
    </w:p>
    <w:p w:rsidR="00E80BF0" w:rsidRPr="00916D35" w:rsidRDefault="00E80BF0" w:rsidP="00E80BF0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донести свою позицию до остальных участников практической деятельности:</w:t>
      </w:r>
    </w:p>
    <w:p w:rsidR="00E80BF0" w:rsidRPr="00916D35" w:rsidRDefault="00E80BF0" w:rsidP="00E80BF0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оформлять свою мысль в устной речи.</w:t>
      </w:r>
    </w:p>
    <w:p w:rsidR="00E80BF0" w:rsidRDefault="00E80BF0" w:rsidP="00E80BF0">
      <w:pPr>
        <w:pStyle w:val="a3"/>
        <w:shd w:val="clear" w:color="auto" w:fill="FFFFFF"/>
        <w:tabs>
          <w:tab w:val="num" w:pos="284"/>
        </w:tabs>
        <w:spacing w:before="0" w:beforeAutospacing="0" w:after="0" w:afterAutospacing="0" w:line="276" w:lineRule="auto"/>
        <w:rPr>
          <w:b/>
          <w:bCs/>
          <w:i/>
          <w:iCs/>
          <w:color w:val="000000"/>
        </w:rPr>
      </w:pPr>
    </w:p>
    <w:p w:rsidR="00E80BF0" w:rsidRPr="00916D35" w:rsidRDefault="00E80BF0" w:rsidP="00E80BF0">
      <w:pPr>
        <w:pStyle w:val="a3"/>
        <w:shd w:val="clear" w:color="auto" w:fill="FFFFFF"/>
        <w:tabs>
          <w:tab w:val="num" w:pos="284"/>
        </w:tabs>
        <w:spacing w:before="0" w:beforeAutospacing="0" w:after="0" w:afterAutospacing="0" w:line="276" w:lineRule="auto"/>
        <w:rPr>
          <w:color w:val="000000"/>
        </w:rPr>
      </w:pPr>
      <w:proofErr w:type="gramStart"/>
      <w:r w:rsidRPr="00916D35">
        <w:rPr>
          <w:b/>
          <w:bCs/>
          <w:i/>
          <w:iCs/>
          <w:color w:val="000000"/>
        </w:rPr>
        <w:t>Обучающийся</w:t>
      </w:r>
      <w:proofErr w:type="gramEnd"/>
      <w:r w:rsidRPr="00916D35">
        <w:rPr>
          <w:b/>
          <w:bCs/>
          <w:i/>
          <w:iCs/>
          <w:color w:val="000000"/>
        </w:rPr>
        <w:t xml:space="preserve"> получит возможность научиться</w:t>
      </w:r>
      <w:r w:rsidRPr="00916D35">
        <w:rPr>
          <w:color w:val="000000"/>
        </w:rPr>
        <w:t>:</w:t>
      </w:r>
    </w:p>
    <w:p w:rsidR="00E80BF0" w:rsidRPr="00916D35" w:rsidRDefault="00E80BF0" w:rsidP="00E80BF0">
      <w:pPr>
        <w:pStyle w:val="a3"/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lastRenderedPageBreak/>
        <w:t>слушать и понимать речь своих собеседников.</w:t>
      </w:r>
    </w:p>
    <w:p w:rsidR="00E80BF0" w:rsidRPr="00916D35" w:rsidRDefault="00E80BF0" w:rsidP="00E80BF0">
      <w:pPr>
        <w:pStyle w:val="a3"/>
        <w:shd w:val="clear" w:color="auto" w:fill="FFFFFF"/>
        <w:tabs>
          <w:tab w:val="num" w:pos="284"/>
        </w:tabs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916D35">
        <w:rPr>
          <w:b/>
          <w:bCs/>
          <w:color w:val="000000"/>
        </w:rPr>
        <w:t>Предметные результаты</w:t>
      </w:r>
    </w:p>
    <w:p w:rsidR="00E80BF0" w:rsidRPr="00916D35" w:rsidRDefault="00E80BF0" w:rsidP="00E80BF0">
      <w:pPr>
        <w:pStyle w:val="a3"/>
        <w:shd w:val="clear" w:color="auto" w:fill="FFFFFF"/>
        <w:tabs>
          <w:tab w:val="num" w:pos="284"/>
        </w:tabs>
        <w:spacing w:before="0" w:beforeAutospacing="0" w:after="0" w:afterAutospacing="0" w:line="276" w:lineRule="auto"/>
        <w:rPr>
          <w:color w:val="000000"/>
        </w:rPr>
      </w:pPr>
      <w:r w:rsidRPr="00916D35">
        <w:rPr>
          <w:b/>
          <w:bCs/>
          <w:i/>
          <w:iCs/>
          <w:color w:val="000000"/>
        </w:rPr>
        <w:t>Обучающийся научится:</w:t>
      </w:r>
    </w:p>
    <w:p w:rsidR="00E80BF0" w:rsidRPr="00916D35" w:rsidRDefault="00E80BF0" w:rsidP="00E80BF0">
      <w:pPr>
        <w:pStyle w:val="a3"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соблюдать правила техники безопасности при использовании кухонных принадлежностей и бытовых приборов;</w:t>
      </w:r>
    </w:p>
    <w:p w:rsidR="00E80BF0" w:rsidRPr="00916D35" w:rsidRDefault="00E80BF0" w:rsidP="00E80BF0">
      <w:pPr>
        <w:pStyle w:val="a3"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различать столовые приборы и столовую посуду, которая используется к различным приемам пищи;</w:t>
      </w:r>
    </w:p>
    <w:p w:rsidR="00E80BF0" w:rsidRPr="00916D35" w:rsidRDefault="00E80BF0" w:rsidP="00E80BF0">
      <w:pPr>
        <w:pStyle w:val="a3"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выделять полезные продукты и составлять рациональное меню;</w:t>
      </w:r>
    </w:p>
    <w:p w:rsidR="00E80BF0" w:rsidRPr="00916D35" w:rsidRDefault="00E80BF0" w:rsidP="00E80BF0">
      <w:pPr>
        <w:pStyle w:val="a3"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ориентироваться в ассортименте наиболее типичных продуктов питания;</w:t>
      </w:r>
    </w:p>
    <w:p w:rsidR="00E80BF0" w:rsidRPr="00916D35" w:rsidRDefault="00E80BF0" w:rsidP="00E80BF0">
      <w:pPr>
        <w:pStyle w:val="a3"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соблюдать правила и основы рационального питания.</w:t>
      </w:r>
    </w:p>
    <w:p w:rsidR="00E80BF0" w:rsidRPr="00916D35" w:rsidRDefault="00E80BF0" w:rsidP="00E80BF0">
      <w:pPr>
        <w:pStyle w:val="a3"/>
        <w:shd w:val="clear" w:color="auto" w:fill="FFFFFF"/>
        <w:tabs>
          <w:tab w:val="num" w:pos="284"/>
        </w:tabs>
        <w:spacing w:before="0" w:beforeAutospacing="0" w:after="0" w:afterAutospacing="0" w:line="276" w:lineRule="auto"/>
        <w:rPr>
          <w:color w:val="000000"/>
        </w:rPr>
      </w:pPr>
      <w:proofErr w:type="gramStart"/>
      <w:r w:rsidRPr="00916D35">
        <w:rPr>
          <w:b/>
          <w:bCs/>
          <w:i/>
          <w:iCs/>
          <w:color w:val="000000"/>
        </w:rPr>
        <w:t>Обучающийся</w:t>
      </w:r>
      <w:proofErr w:type="gramEnd"/>
      <w:r w:rsidRPr="00916D35">
        <w:rPr>
          <w:b/>
          <w:bCs/>
          <w:i/>
          <w:iCs/>
          <w:color w:val="000000"/>
        </w:rPr>
        <w:t xml:space="preserve"> получит возможность научиться</w:t>
      </w:r>
      <w:r w:rsidRPr="00916D35">
        <w:rPr>
          <w:color w:val="000000"/>
        </w:rPr>
        <w:t>:</w:t>
      </w:r>
    </w:p>
    <w:p w:rsidR="00E80BF0" w:rsidRPr="00916D35" w:rsidRDefault="00E80BF0" w:rsidP="00E80BF0">
      <w:pPr>
        <w:pStyle w:val="a3"/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ориентироваться в особенностях питания в летний и зимний периоды, причинах вызывающих изменение в рационе питания;</w:t>
      </w:r>
    </w:p>
    <w:p w:rsidR="00E80BF0" w:rsidRPr="00916D35" w:rsidRDefault="00E80BF0" w:rsidP="00E80BF0">
      <w:pPr>
        <w:pStyle w:val="a3"/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rPr>
          <w:color w:val="000000"/>
        </w:rPr>
      </w:pPr>
      <w:r w:rsidRPr="00916D35">
        <w:rPr>
          <w:color w:val="000000"/>
        </w:rPr>
        <w:t>различать основные группы питательных веществ – белки, жиры, углеводы, витамины и минеральные соли, функциях этих веществ в организме.</w:t>
      </w:r>
    </w:p>
    <w:p w:rsidR="00E80BF0" w:rsidRPr="00916D35" w:rsidRDefault="00E80BF0" w:rsidP="00E80BF0">
      <w:pPr>
        <w:pStyle w:val="a3"/>
        <w:shd w:val="clear" w:color="auto" w:fill="FFFFFF"/>
        <w:tabs>
          <w:tab w:val="num" w:pos="284"/>
        </w:tabs>
        <w:spacing w:before="0" w:beforeAutospacing="0" w:after="0" w:afterAutospacing="0" w:line="276" w:lineRule="auto"/>
        <w:rPr>
          <w:color w:val="000000"/>
        </w:rPr>
      </w:pPr>
    </w:p>
    <w:p w:rsidR="00E80BF0" w:rsidRPr="004C36EE" w:rsidRDefault="00E80BF0" w:rsidP="00E80BF0">
      <w:pPr>
        <w:pStyle w:val="Default"/>
        <w:spacing w:after="55"/>
        <w:rPr>
          <w:b/>
          <w:bCs/>
        </w:rPr>
      </w:pPr>
      <w:r w:rsidRPr="004C36EE">
        <w:rPr>
          <w:b/>
          <w:bCs/>
        </w:rPr>
        <w:t>Предполагаемые результаты четвёртого года обучения</w:t>
      </w:r>
    </w:p>
    <w:p w:rsidR="00E80BF0" w:rsidRPr="004C36EE" w:rsidRDefault="00E80BF0" w:rsidP="00E80BF0">
      <w:pPr>
        <w:pStyle w:val="Default"/>
        <w:spacing w:after="55"/>
      </w:pPr>
      <w:r w:rsidRPr="004C36EE">
        <w:t xml:space="preserve">     Ученики должны знать:</w:t>
      </w:r>
    </w:p>
    <w:p w:rsidR="00E80BF0" w:rsidRPr="004C36EE" w:rsidRDefault="00E80BF0" w:rsidP="00E80BF0">
      <w:pPr>
        <w:pStyle w:val="Default"/>
        <w:spacing w:after="55"/>
      </w:pPr>
      <w:r w:rsidRPr="004C36EE">
        <w:t>- кулинарные традиции своего края;</w:t>
      </w:r>
    </w:p>
    <w:p w:rsidR="00E80BF0" w:rsidRPr="004C36EE" w:rsidRDefault="00E80BF0" w:rsidP="00E80BF0">
      <w:pPr>
        <w:pStyle w:val="Default"/>
        <w:spacing w:after="55"/>
      </w:pPr>
      <w:r w:rsidRPr="004C36EE">
        <w:t>- растения леса, которые можно использовать в пищу;</w:t>
      </w:r>
    </w:p>
    <w:p w:rsidR="00E80BF0" w:rsidRPr="004C36EE" w:rsidRDefault="00E80BF0" w:rsidP="00E80BF0">
      <w:pPr>
        <w:pStyle w:val="Default"/>
        <w:spacing w:after="55"/>
      </w:pPr>
      <w:r w:rsidRPr="004C36EE">
        <w:t>- необходимость использования разнообразных продуктов,</w:t>
      </w:r>
    </w:p>
    <w:p w:rsidR="00E80BF0" w:rsidRPr="004C36EE" w:rsidRDefault="00E80BF0" w:rsidP="00E80BF0">
      <w:pPr>
        <w:pStyle w:val="Default"/>
        <w:spacing w:after="55"/>
      </w:pPr>
      <w:r w:rsidRPr="004C36EE">
        <w:t>- пищевую ценность различных продуктов.</w:t>
      </w:r>
    </w:p>
    <w:p w:rsidR="00E80BF0" w:rsidRPr="004C36EE" w:rsidRDefault="00E80BF0" w:rsidP="00E80BF0">
      <w:pPr>
        <w:pStyle w:val="Default"/>
        <w:spacing w:after="55"/>
      </w:pPr>
      <w:r w:rsidRPr="004C36EE">
        <w:t xml:space="preserve">    должны уметь:</w:t>
      </w:r>
    </w:p>
    <w:p w:rsidR="00E80BF0" w:rsidRPr="004C36EE" w:rsidRDefault="00E80BF0" w:rsidP="00E80BF0">
      <w:pPr>
        <w:pStyle w:val="Default"/>
        <w:spacing w:after="55"/>
      </w:pPr>
      <w:r w:rsidRPr="004C36EE">
        <w:t>- приготовить блюдо, если набор продуктов ограничен,</w:t>
      </w:r>
    </w:p>
    <w:p w:rsidR="00E80BF0" w:rsidRPr="004C36EE" w:rsidRDefault="00E80BF0" w:rsidP="00E80BF0">
      <w:pPr>
        <w:pStyle w:val="Default"/>
        <w:spacing w:after="55"/>
      </w:pPr>
      <w:r w:rsidRPr="004C36EE">
        <w:t xml:space="preserve">- выбирать из набора продуктов наиболее </w:t>
      </w:r>
      <w:proofErr w:type="gramStart"/>
      <w:r w:rsidRPr="004C36EE">
        <w:t>полезные</w:t>
      </w:r>
      <w:proofErr w:type="gramEnd"/>
      <w:r w:rsidRPr="004C36EE">
        <w:t xml:space="preserve"> для организма;</w:t>
      </w:r>
    </w:p>
    <w:p w:rsidR="00E80BF0" w:rsidRPr="004C36EE" w:rsidRDefault="00E80BF0" w:rsidP="00E80BF0">
      <w:pPr>
        <w:pStyle w:val="Default"/>
        <w:spacing w:after="55"/>
      </w:pPr>
      <w:r w:rsidRPr="004C36EE">
        <w:t>- накрывать праздничный стол.</w:t>
      </w:r>
    </w:p>
    <w:p w:rsidR="00E80BF0" w:rsidRDefault="00E80BF0" w:rsidP="00E80BF0">
      <w:pPr>
        <w:pStyle w:val="5"/>
        <w:spacing w:before="0"/>
        <w:contextualSpacing/>
        <w:jc w:val="both"/>
        <w:rPr>
          <w:rStyle w:val="a6"/>
          <w:rFonts w:ascii="Times New Roman" w:hAnsi="Times New Roman"/>
          <w:sz w:val="24"/>
          <w:szCs w:val="24"/>
        </w:rPr>
      </w:pPr>
    </w:p>
    <w:p w:rsidR="00E80BF0" w:rsidRPr="00E80BF0" w:rsidRDefault="00E80BF0" w:rsidP="00E80BF0">
      <w:pPr>
        <w:pStyle w:val="5"/>
        <w:spacing w:before="0"/>
        <w:contextualSpacing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E80BF0">
        <w:rPr>
          <w:rStyle w:val="a6"/>
          <w:rFonts w:ascii="Times New Roman" w:hAnsi="Times New Roman"/>
          <w:sz w:val="24"/>
          <w:szCs w:val="24"/>
        </w:rPr>
        <w:t>Первый уровень результатов «ученик научится»</w:t>
      </w:r>
    </w:p>
    <w:p w:rsidR="00E80BF0" w:rsidRPr="00E80BF0" w:rsidRDefault="00E80BF0" w:rsidP="00E80BF0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BF0">
        <w:rPr>
          <w:rFonts w:ascii="Times New Roman" w:eastAsia="Times New Roman" w:hAnsi="Times New Roman" w:cs="Times New Roman"/>
          <w:sz w:val="24"/>
          <w:szCs w:val="24"/>
        </w:rPr>
        <w:t>соблюдать гигиену питания;</w:t>
      </w:r>
    </w:p>
    <w:p w:rsidR="00E80BF0" w:rsidRPr="00E80BF0" w:rsidRDefault="00E80BF0" w:rsidP="00E80BF0">
      <w:pPr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BF0">
        <w:rPr>
          <w:rFonts w:ascii="Times New Roman" w:eastAsia="Times New Roman" w:hAnsi="Times New Roman" w:cs="Times New Roman"/>
          <w:sz w:val="24"/>
          <w:szCs w:val="24"/>
        </w:rPr>
        <w:t>ориентироваться в продуктах питания (полезные и вредные продукты, ассортимент продуктов);</w:t>
      </w:r>
    </w:p>
    <w:p w:rsidR="00E80BF0" w:rsidRPr="00E80BF0" w:rsidRDefault="00E80BF0" w:rsidP="00E80BF0">
      <w:pPr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BF0">
        <w:rPr>
          <w:rFonts w:ascii="Times New Roman" w:eastAsia="Times New Roman" w:hAnsi="Times New Roman" w:cs="Times New Roman"/>
          <w:sz w:val="24"/>
          <w:szCs w:val="24"/>
        </w:rPr>
        <w:t>оценивать свой рацион и режим питания с точки зрения соответствия требованиям здорового образа жизни, с учетом собственной физической активности;</w:t>
      </w:r>
    </w:p>
    <w:p w:rsidR="00E80BF0" w:rsidRPr="00E80BF0" w:rsidRDefault="00E80BF0" w:rsidP="00E80BF0">
      <w:pPr>
        <w:pStyle w:val="a4"/>
        <w:ind w:left="360"/>
        <w:rPr>
          <w:b/>
        </w:rPr>
      </w:pPr>
    </w:p>
    <w:p w:rsidR="00E80BF0" w:rsidRPr="00E80BF0" w:rsidRDefault="00E80BF0" w:rsidP="00E80BF0">
      <w:pPr>
        <w:pStyle w:val="5"/>
        <w:keepNext/>
        <w:keepLines/>
        <w:widowControl/>
        <w:autoSpaceDE/>
        <w:autoSpaceDN/>
        <w:adjustRightInd/>
        <w:spacing w:before="0" w:after="0"/>
        <w:contextualSpacing/>
        <w:rPr>
          <w:rFonts w:ascii="Times New Roman" w:hAnsi="Times New Roman"/>
          <w:b w:val="0"/>
          <w:i w:val="0"/>
          <w:iCs w:val="0"/>
          <w:sz w:val="24"/>
          <w:szCs w:val="24"/>
        </w:rPr>
      </w:pPr>
      <w:r w:rsidRPr="00E80BF0">
        <w:rPr>
          <w:rStyle w:val="a6"/>
          <w:rFonts w:ascii="Times New Roman" w:hAnsi="Times New Roman"/>
          <w:sz w:val="24"/>
          <w:szCs w:val="24"/>
        </w:rPr>
        <w:t>Второй и третий уровни результатов « ученик получит возможность научиться»</w:t>
      </w:r>
    </w:p>
    <w:p w:rsidR="00E80BF0" w:rsidRPr="00E80BF0" w:rsidRDefault="00E80BF0" w:rsidP="00E80BF0">
      <w:pPr>
        <w:numPr>
          <w:ilvl w:val="0"/>
          <w:numId w:val="1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BF0">
        <w:rPr>
          <w:rFonts w:ascii="Times New Roman" w:eastAsia="Times New Roman" w:hAnsi="Times New Roman" w:cs="Times New Roman"/>
          <w:sz w:val="24"/>
          <w:szCs w:val="24"/>
        </w:rPr>
        <w:t xml:space="preserve">соблюдать правила рационального питания; </w:t>
      </w:r>
    </w:p>
    <w:p w:rsidR="00E80BF0" w:rsidRPr="00E80BF0" w:rsidRDefault="00E80BF0" w:rsidP="00E80BF0">
      <w:pPr>
        <w:numPr>
          <w:ilvl w:val="0"/>
          <w:numId w:val="1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BF0">
        <w:rPr>
          <w:rFonts w:ascii="Times New Roman" w:eastAsia="Times New Roman" w:hAnsi="Times New Roman" w:cs="Times New Roman"/>
          <w:sz w:val="24"/>
          <w:szCs w:val="24"/>
        </w:rPr>
        <w:t xml:space="preserve">определять причины, вызывающие изменения в рационе питания (особенности питания в летний и зимний периоды); </w:t>
      </w:r>
    </w:p>
    <w:p w:rsidR="00E80BF0" w:rsidRPr="00E80BF0" w:rsidRDefault="00E80BF0" w:rsidP="00E80BF0">
      <w:pPr>
        <w:numPr>
          <w:ilvl w:val="0"/>
          <w:numId w:val="1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BF0">
        <w:rPr>
          <w:rFonts w:ascii="Times New Roman" w:eastAsia="Times New Roman" w:hAnsi="Times New Roman" w:cs="Times New Roman"/>
          <w:sz w:val="24"/>
          <w:szCs w:val="24"/>
        </w:rPr>
        <w:t>различать  основные группы питательных веществ – белки, жиры, углеводы, витамины и минеральные соли (функциях этих веществ в организме);</w:t>
      </w:r>
    </w:p>
    <w:p w:rsidR="00E80BF0" w:rsidRPr="00E80BF0" w:rsidRDefault="00E80BF0" w:rsidP="00E80BF0">
      <w:pPr>
        <w:pStyle w:val="a3"/>
        <w:numPr>
          <w:ilvl w:val="0"/>
          <w:numId w:val="18"/>
        </w:numPr>
        <w:contextualSpacing/>
        <w:jc w:val="both"/>
      </w:pPr>
      <w:r w:rsidRPr="00E80BF0">
        <w:t xml:space="preserve">корректировать несоответствия своего рациона и режима питания с учетом границ личностной активности; </w:t>
      </w:r>
    </w:p>
    <w:p w:rsidR="00E80BF0" w:rsidRPr="00E80BF0" w:rsidRDefault="00E80BF0" w:rsidP="00E80BF0">
      <w:pPr>
        <w:pStyle w:val="a3"/>
        <w:numPr>
          <w:ilvl w:val="0"/>
          <w:numId w:val="18"/>
        </w:numPr>
        <w:contextualSpacing/>
        <w:jc w:val="both"/>
      </w:pPr>
      <w:r w:rsidRPr="00E80BF0">
        <w:t xml:space="preserve">самостоятельного выбора продуктов, в которых содержится наибольшее количество питательных веществ и витаминов. </w:t>
      </w:r>
    </w:p>
    <w:p w:rsidR="00E80BF0" w:rsidRPr="00E80BF0" w:rsidRDefault="00E80BF0" w:rsidP="00E80BF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E80BF0" w:rsidRDefault="00E80BF0" w:rsidP="00E80BF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572BDB" w:rsidRDefault="00572BDB" w:rsidP="00E80BF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572BDB" w:rsidRDefault="00572BDB" w:rsidP="00E80BF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E80BF0" w:rsidRDefault="00E80BF0" w:rsidP="00E80BF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E80BF0" w:rsidRDefault="00E80BF0" w:rsidP="00E80BF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  <w:r w:rsidRPr="00916D35">
        <w:rPr>
          <w:b/>
          <w:bCs/>
          <w:color w:val="000000"/>
        </w:rPr>
        <w:lastRenderedPageBreak/>
        <w:t>СОДЕРЖАНИЕ ПРОГРАММЫ</w:t>
      </w:r>
    </w:p>
    <w:p w:rsidR="007C7B3B" w:rsidRPr="007C7B3B" w:rsidRDefault="007C7B3B" w:rsidP="007C7B3B">
      <w:pPr>
        <w:pStyle w:val="a3"/>
        <w:shd w:val="clear" w:color="auto" w:fill="FFFFFF"/>
        <w:spacing w:before="0" w:beforeAutospacing="0" w:after="0" w:afterAutospacing="0" w:line="294" w:lineRule="atLeast"/>
        <w:rPr>
          <w:b/>
        </w:rPr>
      </w:pPr>
      <w:r w:rsidRPr="007C7B3B">
        <w:rPr>
          <w:b/>
        </w:rPr>
        <w:t xml:space="preserve"> 1. Здоровье — это здорово – 3ч. </w:t>
      </w:r>
    </w:p>
    <w:p w:rsidR="007C7B3B" w:rsidRDefault="007C7B3B" w:rsidP="007C7B3B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Здоровье — это здорово. Роль правильного питания в сохранении здоровья. Мой образ жизни, его соответствие понятию «здоровый». </w:t>
      </w:r>
    </w:p>
    <w:p w:rsidR="007C7B3B" w:rsidRPr="007C7B3B" w:rsidRDefault="007C7B3B" w:rsidP="007C7B3B">
      <w:pPr>
        <w:pStyle w:val="a3"/>
        <w:shd w:val="clear" w:color="auto" w:fill="FFFFFF"/>
        <w:spacing w:before="0" w:beforeAutospacing="0" w:after="0" w:afterAutospacing="0" w:line="294" w:lineRule="atLeast"/>
        <w:rPr>
          <w:b/>
        </w:rPr>
      </w:pPr>
      <w:r w:rsidRPr="007C7B3B">
        <w:rPr>
          <w:b/>
        </w:rPr>
        <w:t xml:space="preserve">2. Продукты разные нужны, блюда разные важны – 5ч. </w:t>
      </w:r>
    </w:p>
    <w:p w:rsidR="00872071" w:rsidRDefault="007C7B3B" w:rsidP="007C7B3B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Продукты разные нужны, блюда разные важны. Белки. Жиры. Углеводы. Витамины и минералы. </w:t>
      </w:r>
    </w:p>
    <w:p w:rsidR="007C7B3B" w:rsidRDefault="007C7B3B" w:rsidP="007C7B3B">
      <w:pPr>
        <w:pStyle w:val="a3"/>
        <w:shd w:val="clear" w:color="auto" w:fill="FFFFFF"/>
        <w:spacing w:before="0" w:beforeAutospacing="0" w:after="0" w:afterAutospacing="0" w:line="294" w:lineRule="atLeast"/>
      </w:pPr>
      <w:r w:rsidRPr="007C7B3B">
        <w:rPr>
          <w:b/>
        </w:rPr>
        <w:t>3. Режим питания – 2 ч.</w:t>
      </w:r>
      <w:r>
        <w:t xml:space="preserve"> </w:t>
      </w:r>
    </w:p>
    <w:p w:rsidR="007C7B3B" w:rsidRDefault="007C7B3B" w:rsidP="007C7B3B">
      <w:pPr>
        <w:pStyle w:val="a3"/>
        <w:shd w:val="clear" w:color="auto" w:fill="FFFFFF"/>
        <w:spacing w:before="0" w:beforeAutospacing="0" w:after="0" w:afterAutospacing="0" w:line="294" w:lineRule="atLeast"/>
      </w:pPr>
      <w:r>
        <w:t>Режим питания.</w:t>
      </w:r>
      <w:r w:rsidR="00835DE5">
        <w:t xml:space="preserve"> </w:t>
      </w:r>
      <w:r>
        <w:t xml:space="preserve">Типы режима питания. </w:t>
      </w:r>
    </w:p>
    <w:p w:rsidR="007C7B3B" w:rsidRDefault="007C7B3B" w:rsidP="007C7B3B">
      <w:pPr>
        <w:pStyle w:val="a3"/>
        <w:shd w:val="clear" w:color="auto" w:fill="FFFFFF"/>
        <w:spacing w:before="0" w:beforeAutospacing="0" w:after="0" w:afterAutospacing="0" w:line="294" w:lineRule="atLeast"/>
      </w:pPr>
      <w:r w:rsidRPr="007C7B3B">
        <w:rPr>
          <w:b/>
        </w:rPr>
        <w:t>4. Энергия пищи – 5 ч.</w:t>
      </w:r>
      <w:r>
        <w:t xml:space="preserve"> </w:t>
      </w:r>
    </w:p>
    <w:p w:rsidR="00872071" w:rsidRDefault="007C7B3B" w:rsidP="007C7B3B">
      <w:pPr>
        <w:pStyle w:val="a3"/>
        <w:shd w:val="clear" w:color="auto" w:fill="FFFFFF"/>
        <w:spacing w:before="0" w:beforeAutospacing="0" w:after="0" w:afterAutospacing="0" w:line="294" w:lineRule="atLeast"/>
      </w:pPr>
      <w:r>
        <w:t>Энергия пищи. Калорийность продуктов.</w:t>
      </w:r>
      <w:r w:rsidR="00872071">
        <w:t xml:space="preserve"> </w:t>
      </w:r>
      <w:r>
        <w:t>Влияние питания на в</w:t>
      </w:r>
      <w:r w:rsidR="00872071">
        <w:t>нешность человека.</w:t>
      </w:r>
    </w:p>
    <w:p w:rsidR="00872071" w:rsidRDefault="007C7B3B" w:rsidP="007C7B3B">
      <w:pPr>
        <w:pStyle w:val="a3"/>
        <w:shd w:val="clear" w:color="auto" w:fill="FFFFFF"/>
        <w:spacing w:before="0" w:beforeAutospacing="0" w:after="0" w:afterAutospacing="0" w:line="294" w:lineRule="atLeast"/>
      </w:pPr>
      <w:r w:rsidRPr="00872071">
        <w:rPr>
          <w:b/>
        </w:rPr>
        <w:t>5. Где и как мы едим – 4 ч.</w:t>
      </w:r>
      <w:r>
        <w:t xml:space="preserve"> </w:t>
      </w:r>
    </w:p>
    <w:p w:rsidR="00872071" w:rsidRDefault="007C7B3B" w:rsidP="007C7B3B">
      <w:pPr>
        <w:pStyle w:val="a3"/>
        <w:shd w:val="clear" w:color="auto" w:fill="FFFFFF"/>
        <w:spacing w:before="0" w:beforeAutospacing="0" w:after="0" w:afterAutospacing="0" w:line="294" w:lineRule="atLeast"/>
      </w:pPr>
      <w:r>
        <w:t>Где и как мы едим. Правила гигиены питания.</w:t>
      </w:r>
      <w:r w:rsidR="00872071">
        <w:t xml:space="preserve"> </w:t>
      </w:r>
      <w:r>
        <w:t>Питание вне дома. Опасность питания «всухомятку».</w:t>
      </w:r>
      <w:r w:rsidR="00872071">
        <w:t xml:space="preserve"> </w:t>
      </w:r>
      <w:r>
        <w:t xml:space="preserve">Общественное питание. </w:t>
      </w:r>
    </w:p>
    <w:p w:rsidR="00872071" w:rsidRDefault="007C7B3B" w:rsidP="007C7B3B">
      <w:pPr>
        <w:pStyle w:val="a3"/>
        <w:shd w:val="clear" w:color="auto" w:fill="FFFFFF"/>
        <w:spacing w:before="0" w:beforeAutospacing="0" w:after="0" w:afterAutospacing="0" w:line="294" w:lineRule="atLeast"/>
      </w:pPr>
      <w:r w:rsidRPr="00872071">
        <w:rPr>
          <w:b/>
        </w:rPr>
        <w:t>6. Ты — покупатель – 5ч.</w:t>
      </w:r>
      <w:r>
        <w:t xml:space="preserve"> </w:t>
      </w:r>
    </w:p>
    <w:p w:rsidR="00872071" w:rsidRDefault="007C7B3B" w:rsidP="007C7B3B">
      <w:pPr>
        <w:pStyle w:val="a3"/>
        <w:shd w:val="clear" w:color="auto" w:fill="FFFFFF"/>
        <w:spacing w:before="0" w:beforeAutospacing="0" w:after="0" w:afterAutospacing="0" w:line="294" w:lineRule="atLeast"/>
      </w:pPr>
      <w:r>
        <w:t>Ты — покупатель. Права и обязанности покупателя.</w:t>
      </w:r>
      <w:r w:rsidR="00872071">
        <w:t xml:space="preserve"> </w:t>
      </w:r>
      <w:r>
        <w:t>Поведение покупателя в сложных ситуациях, которые могут возникать в процессе совершения покупки.</w:t>
      </w:r>
      <w:r w:rsidR="00872071">
        <w:t xml:space="preserve"> </w:t>
      </w:r>
      <w:r>
        <w:t>Сроки хранения продуктов. Учимся читать упаковку пищевых продуктов.</w:t>
      </w:r>
      <w:r w:rsidR="00872071">
        <w:t xml:space="preserve"> </w:t>
      </w:r>
      <w:r>
        <w:t xml:space="preserve">Полезные советы при покупке продуктов. </w:t>
      </w:r>
    </w:p>
    <w:p w:rsidR="00872071" w:rsidRDefault="00872071" w:rsidP="007C7B3B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</w:rPr>
        <w:t xml:space="preserve">7. </w:t>
      </w:r>
      <w:r w:rsidR="007C7B3B" w:rsidRPr="00872071">
        <w:rPr>
          <w:b/>
        </w:rPr>
        <w:t xml:space="preserve">Ты готовишь себе и друзьям – 4ч. </w:t>
      </w:r>
    </w:p>
    <w:p w:rsidR="00872071" w:rsidRDefault="007C7B3B" w:rsidP="007C7B3B">
      <w:pPr>
        <w:pStyle w:val="a3"/>
        <w:shd w:val="clear" w:color="auto" w:fill="FFFFFF"/>
        <w:spacing w:before="0" w:beforeAutospacing="0" w:after="0" w:afterAutospacing="0" w:line="294" w:lineRule="atLeast"/>
      </w:pPr>
      <w:r>
        <w:t>Ты готовишь себе и друзьям.</w:t>
      </w:r>
      <w:r w:rsidR="00872071">
        <w:t xml:space="preserve"> </w:t>
      </w:r>
      <w:r>
        <w:t>Бытовые приборы. Правила безопасного поведения на кухне.</w:t>
      </w:r>
      <w:r w:rsidR="00872071">
        <w:t xml:space="preserve"> </w:t>
      </w:r>
      <w:r>
        <w:t>Кулинарные секреты.</w:t>
      </w:r>
      <w:r w:rsidR="00872071">
        <w:t xml:space="preserve"> </w:t>
      </w:r>
      <w:r>
        <w:t xml:space="preserve">Сервировка стола. </w:t>
      </w:r>
    </w:p>
    <w:p w:rsidR="00872071" w:rsidRDefault="00872071" w:rsidP="007C7B3B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</w:rPr>
        <w:t>8. Кухни разных народов – 5</w:t>
      </w:r>
      <w:r w:rsidR="007C7B3B" w:rsidRPr="00872071">
        <w:rPr>
          <w:b/>
        </w:rPr>
        <w:t>ч</w:t>
      </w:r>
      <w:r w:rsidR="007C7B3B">
        <w:t xml:space="preserve"> </w:t>
      </w:r>
    </w:p>
    <w:p w:rsidR="007C7B3B" w:rsidRPr="00872071" w:rsidRDefault="007C7B3B" w:rsidP="007C7B3B">
      <w:pPr>
        <w:pStyle w:val="a3"/>
        <w:shd w:val="clear" w:color="auto" w:fill="FFFFFF"/>
        <w:spacing w:before="0" w:beforeAutospacing="0" w:after="0" w:afterAutospacing="0" w:line="294" w:lineRule="atLeast"/>
      </w:pPr>
      <w:r>
        <w:t>Кухни разных народов.</w:t>
      </w:r>
      <w:r w:rsidR="00872071">
        <w:t xml:space="preserve"> </w:t>
      </w:r>
      <w:r>
        <w:t>Кулинарное путешествие. Кулинарные традиции и обычаи.</w:t>
      </w:r>
      <w:r w:rsidR="00872071">
        <w:t xml:space="preserve"> </w:t>
      </w:r>
      <w:r>
        <w:t>Как питались на Руси и в России.</w:t>
      </w:r>
      <w:r w:rsidR="00872071">
        <w:t xml:space="preserve"> </w:t>
      </w:r>
      <w:r>
        <w:t>Необычное кулинарное путешествие.</w:t>
      </w:r>
      <w:r w:rsidR="00872071">
        <w:t xml:space="preserve"> </w:t>
      </w:r>
      <w:r>
        <w:t>Культура питания как составляющий компонент общей культуры человека.</w:t>
      </w:r>
      <w:r w:rsidR="00872071">
        <w:t xml:space="preserve"> </w:t>
      </w:r>
      <w:r>
        <w:t>Составляем формулу правильного питания.</w:t>
      </w:r>
      <w:r w:rsidR="00872071">
        <w:t xml:space="preserve"> </w:t>
      </w:r>
      <w:r>
        <w:t xml:space="preserve">За что мы скажем поварам спасибо. </w:t>
      </w:r>
    </w:p>
    <w:p w:rsidR="00E80BF0" w:rsidRPr="00916D35" w:rsidRDefault="00E80BF0" w:rsidP="00E80BF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80BF0" w:rsidRPr="00916D35" w:rsidRDefault="00E80BF0" w:rsidP="00E80BF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916D3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Формы и виды работы</w:t>
      </w:r>
    </w:p>
    <w:p w:rsidR="00E80BF0" w:rsidRPr="00835DE5" w:rsidRDefault="00E80BF0" w:rsidP="00E80BF0">
      <w:pPr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DE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 работа. Работа в парах (сюжетно-ролевые игры, игры с правилами, образно-ролевые игры, дискуссии).</w:t>
      </w:r>
    </w:p>
    <w:p w:rsidR="00E80BF0" w:rsidRPr="00835DE5" w:rsidRDefault="00E80BF0" w:rsidP="00E80BF0">
      <w:pPr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DE5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Фронтальная работа – это работа со всеми учащимися. Учитель предлагает беседу, рассказ, историю, чтение статей, информационный материал. Такая форма работы требует устойчивого внимания и заинтересованность учащихся.</w:t>
      </w:r>
    </w:p>
    <w:p w:rsidR="00E80BF0" w:rsidRPr="00835DE5" w:rsidRDefault="00E80BF0" w:rsidP="00E80BF0">
      <w:pPr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DE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 работа 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E80BF0" w:rsidRPr="00835DE5" w:rsidRDefault="00E80BF0" w:rsidP="00E80BF0">
      <w:pPr>
        <w:pStyle w:val="a3"/>
        <w:shd w:val="clear" w:color="auto" w:fill="FFFFFF"/>
        <w:spacing w:before="0" w:beforeAutospacing="0" w:after="0" w:afterAutospacing="0"/>
        <w:ind w:left="426"/>
      </w:pPr>
      <w:r w:rsidRPr="00835DE5">
        <w:t>Подведение итогов реализации программы проводится в виде</w:t>
      </w:r>
    </w:p>
    <w:p w:rsidR="00E80BF0" w:rsidRPr="00835DE5" w:rsidRDefault="00E80BF0" w:rsidP="00E80BF0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426" w:firstLine="0"/>
      </w:pPr>
      <w:r w:rsidRPr="00835DE5">
        <w:t>выставок работ учащихся;</w:t>
      </w:r>
    </w:p>
    <w:p w:rsidR="00E80BF0" w:rsidRPr="00835DE5" w:rsidRDefault="00E80BF0" w:rsidP="00E80BF0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426" w:firstLine="0"/>
      </w:pPr>
      <w:r w:rsidRPr="00835DE5">
        <w:t>праздников;</w:t>
      </w:r>
    </w:p>
    <w:p w:rsidR="00E80BF0" w:rsidRPr="00835DE5" w:rsidRDefault="00E80BF0" w:rsidP="00E80BF0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426" w:firstLine="0"/>
      </w:pPr>
      <w:r w:rsidRPr="00835DE5">
        <w:t>игр;</w:t>
      </w:r>
    </w:p>
    <w:p w:rsidR="00E80BF0" w:rsidRPr="00835DE5" w:rsidRDefault="00E80BF0" w:rsidP="00E80BF0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426" w:firstLine="0"/>
      </w:pPr>
      <w:r w:rsidRPr="00835DE5">
        <w:t>викторин.</w:t>
      </w:r>
    </w:p>
    <w:p w:rsidR="00E80BF0" w:rsidRPr="00835DE5" w:rsidRDefault="00E80BF0" w:rsidP="00E80BF0">
      <w:pPr>
        <w:pStyle w:val="a3"/>
        <w:shd w:val="clear" w:color="auto" w:fill="FFFFFF"/>
        <w:spacing w:before="0" w:beforeAutospacing="0" w:after="0" w:afterAutospacing="0"/>
        <w:ind w:left="426"/>
      </w:pPr>
      <w:r w:rsidRPr="00835DE5">
        <w:t>В том числе:</w:t>
      </w:r>
    </w:p>
    <w:p w:rsidR="00E80BF0" w:rsidRPr="00835DE5" w:rsidRDefault="00E80BF0" w:rsidP="00E80BF0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426" w:firstLine="0"/>
      </w:pPr>
      <w:r w:rsidRPr="00835DE5">
        <w:t>оформление выставок работ учащихся в классе, школе;</w:t>
      </w:r>
    </w:p>
    <w:p w:rsidR="00E80BF0" w:rsidRPr="00835DE5" w:rsidRDefault="00E80BF0" w:rsidP="00E80BF0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426" w:firstLine="0"/>
      </w:pPr>
      <w:r w:rsidRPr="00835DE5">
        <w:t>оформление выставки фотографий «Мы – за здоровое питание»</w:t>
      </w:r>
    </w:p>
    <w:p w:rsidR="00E80BF0" w:rsidRPr="00835DE5" w:rsidRDefault="00E80BF0" w:rsidP="00E80BF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E80BF0" w:rsidRPr="00835DE5" w:rsidRDefault="00E80BF0" w:rsidP="00E80BF0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E80BF0" w:rsidRPr="00835DE5" w:rsidRDefault="00E80BF0" w:rsidP="00E80BF0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E80BF0" w:rsidRDefault="00E80BF0" w:rsidP="00E80BF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72BDB" w:rsidRDefault="00572BDB" w:rsidP="00E80BF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72BDB" w:rsidRDefault="00572BDB" w:rsidP="00E80BF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E80BF0" w:rsidRPr="00916D35" w:rsidRDefault="00E80BF0" w:rsidP="00E80BF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E80BF0" w:rsidRPr="00916D35" w:rsidRDefault="00E80BF0" w:rsidP="00E80B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D3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Поурочное планирование </w:t>
      </w:r>
    </w:p>
    <w:p w:rsidR="00E80BF0" w:rsidRPr="00916D35" w:rsidRDefault="00E80BF0" w:rsidP="00E80BF0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3"/>
        <w:gridCol w:w="4597"/>
        <w:gridCol w:w="1843"/>
        <w:gridCol w:w="1417"/>
        <w:gridCol w:w="1276"/>
      </w:tblGrid>
      <w:tr w:rsidR="00E80BF0" w:rsidRPr="00916D35" w:rsidTr="00C54379">
        <w:trPr>
          <w:trHeight w:val="142"/>
        </w:trPr>
        <w:tc>
          <w:tcPr>
            <w:tcW w:w="763" w:type="dxa"/>
            <w:vMerge w:val="restart"/>
          </w:tcPr>
          <w:p w:rsidR="00E80BF0" w:rsidRDefault="00E80BF0" w:rsidP="00065E5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80BF0" w:rsidRPr="00916D35" w:rsidRDefault="00E80BF0" w:rsidP="00065E5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97" w:type="dxa"/>
            <w:vMerge w:val="restart"/>
          </w:tcPr>
          <w:p w:rsidR="00E80BF0" w:rsidRPr="00916D35" w:rsidRDefault="00E80BF0" w:rsidP="00065E5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3" w:type="dxa"/>
            <w:vMerge w:val="restart"/>
          </w:tcPr>
          <w:p w:rsidR="00E80BF0" w:rsidRPr="00916D35" w:rsidRDefault="00E80BF0" w:rsidP="00065E5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</w:t>
            </w:r>
            <w:r w:rsidRPr="00916D35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E80BF0" w:rsidRPr="00916D35" w:rsidRDefault="00E80BF0" w:rsidP="00065E5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693" w:type="dxa"/>
            <w:gridSpan w:val="2"/>
          </w:tcPr>
          <w:p w:rsidR="00E80BF0" w:rsidRPr="00C54379" w:rsidRDefault="00E80BF0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80BF0" w:rsidRPr="00916D35" w:rsidTr="00C54379">
        <w:trPr>
          <w:trHeight w:val="280"/>
        </w:trPr>
        <w:tc>
          <w:tcPr>
            <w:tcW w:w="763" w:type="dxa"/>
            <w:vMerge/>
          </w:tcPr>
          <w:p w:rsidR="00E80BF0" w:rsidRPr="00916D35" w:rsidRDefault="00E80BF0" w:rsidP="00065E5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7" w:type="dxa"/>
            <w:vMerge/>
          </w:tcPr>
          <w:p w:rsidR="00E80BF0" w:rsidRPr="00916D35" w:rsidRDefault="00E80BF0" w:rsidP="00065E5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80BF0" w:rsidRPr="00916D35" w:rsidRDefault="00E80BF0" w:rsidP="00065E5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80BF0" w:rsidRPr="00916D35" w:rsidRDefault="00E80BF0" w:rsidP="00065E5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E80BF0" w:rsidRPr="00916D35" w:rsidRDefault="00E80BF0" w:rsidP="00065E5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54379" w:rsidRPr="00916D35" w:rsidTr="00C54379">
        <w:trPr>
          <w:trHeight w:val="569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7" w:type="dxa"/>
          </w:tcPr>
          <w:p w:rsidR="00C54379" w:rsidRPr="00872071" w:rsidRDefault="00C54379" w:rsidP="00C5437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16D35">
              <w:t>Вводное занятие</w:t>
            </w:r>
            <w:r>
              <w:t>.</w:t>
            </w:r>
            <w:r w:rsidRPr="00916D35">
              <w:rPr>
                <w:color w:val="000000"/>
              </w:rPr>
              <w:t xml:space="preserve"> Что мы уже знаем о правильном питании и здоровом образе жизни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592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Какую пищу можно найти в лесу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Правила поведения в лесу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Лекарственные растения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441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>
              <w:t xml:space="preserve">Игра – </w:t>
            </w:r>
            <w:r w:rsidRPr="004C36EE">
              <w:t>приготовить из рыбы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666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Конкурсов рисунков»</w:t>
            </w:r>
            <w:r>
              <w:t xml:space="preserve"> </w:t>
            </w:r>
            <w:r w:rsidRPr="004C36EE">
              <w:t>В подводном царстве»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Эстафета поваров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bookmarkStart w:id="0" w:name="_GoBack"/>
            <w:bookmarkEnd w:id="0"/>
            <w:r w:rsidRPr="004C36EE">
              <w:t>Конкурс по</w:t>
            </w:r>
            <w:r>
              <w:t>с</w:t>
            </w:r>
            <w:r w:rsidRPr="004C36EE">
              <w:t>ловиц</w:t>
            </w:r>
            <w:r>
              <w:t>,</w:t>
            </w:r>
            <w:r w:rsidRPr="004C36EE">
              <w:t xml:space="preserve"> поговорок 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307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Дары моря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>
              <w:t>Интерактивная э</w:t>
            </w:r>
            <w:r w:rsidRPr="004C36EE">
              <w:t>кскурсия в магазин морепродуктов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>
              <w:t>Оформление плаката «</w:t>
            </w:r>
            <w:r w:rsidRPr="004C36EE">
              <w:t>Обитатели моря»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>
              <w:t>Викторина «</w:t>
            </w:r>
            <w:r w:rsidRPr="004C36EE">
              <w:t>В гостях у Нептуна»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Меню из морепродуктов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Кулинарное путешествие по России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Традиционные блюда нашего края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Практическая работа по составлению меню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>
              <w:t>Конкурс рисунков «</w:t>
            </w:r>
            <w:r w:rsidRPr="004C36EE">
              <w:t>Вкусный маршрут»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>
              <w:t>Мини-проект «Съедобная азбука»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>
              <w:t xml:space="preserve">Праздник </w:t>
            </w:r>
            <w:r w:rsidRPr="004C36EE">
              <w:t>Мы за чаем не скучаем»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Что можно приготовить, если выбор продуктов ограничен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Составление недельного меню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Конкурс кулинарных рецептов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>
              <w:t>Конкурс «</w:t>
            </w:r>
            <w:r w:rsidRPr="004C36EE">
              <w:t>На необитаемом острове»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 xml:space="preserve">  24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Как правильно вести себя за столом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Практическая работа</w:t>
            </w:r>
            <w:r>
              <w:t xml:space="preserve"> «Поделки из макарон»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>
              <w:t>Изготовление книжки «</w:t>
            </w:r>
            <w:r w:rsidRPr="004C36EE">
              <w:t>Правила поведения за столом»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 w:rsidRPr="004C36EE">
              <w:t>Накрываем праздничный стол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>
              <w:t>Накрываем праздничный стол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>
              <w:t>Блюда из картошки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276" w:type="dxa"/>
            <w:vAlign w:val="center"/>
          </w:tcPr>
          <w:p w:rsidR="00C54379" w:rsidRPr="00CA036C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>
              <w:t>Этикет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276" w:type="dxa"/>
            <w:vAlign w:val="center"/>
          </w:tcPr>
          <w:p w:rsidR="00C54379" w:rsidRPr="00CA036C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>
              <w:t>Проект «Консервируем дома»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>
              <w:t>Праздник жителей города здоровья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97" w:type="dxa"/>
          </w:tcPr>
          <w:p w:rsidR="00C54379" w:rsidRPr="004C36EE" w:rsidRDefault="00C54379" w:rsidP="00C54379">
            <w:pPr>
              <w:pStyle w:val="Default"/>
              <w:snapToGrid w:val="0"/>
              <w:spacing w:after="55"/>
            </w:pPr>
            <w:r>
              <w:t>Кулинарный календарь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280"/>
        </w:trPr>
        <w:tc>
          <w:tcPr>
            <w:tcW w:w="76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97" w:type="dxa"/>
          </w:tcPr>
          <w:p w:rsidR="00C54379" w:rsidRDefault="00C54379" w:rsidP="00C54379">
            <w:pPr>
              <w:pStyle w:val="Default"/>
              <w:snapToGrid w:val="0"/>
              <w:spacing w:after="55"/>
            </w:pPr>
            <w:r>
              <w:t>Викторина по изученным темам</w:t>
            </w:r>
          </w:p>
        </w:tc>
        <w:tc>
          <w:tcPr>
            <w:tcW w:w="1843" w:type="dxa"/>
          </w:tcPr>
          <w:p w:rsidR="00C54379" w:rsidRPr="00916D35" w:rsidRDefault="00C54379" w:rsidP="00C5437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4379" w:rsidRPr="00323C51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79" w:rsidRPr="00916D35" w:rsidTr="00C54379">
        <w:trPr>
          <w:trHeight w:val="456"/>
        </w:trPr>
        <w:tc>
          <w:tcPr>
            <w:tcW w:w="5360" w:type="dxa"/>
            <w:gridSpan w:val="2"/>
            <w:vAlign w:val="center"/>
          </w:tcPr>
          <w:p w:rsidR="00C54379" w:rsidRPr="00EF252D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43" w:type="dxa"/>
            <w:vAlign w:val="center"/>
          </w:tcPr>
          <w:p w:rsidR="00C54379" w:rsidRPr="00F94A80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17" w:type="dxa"/>
            <w:vAlign w:val="center"/>
          </w:tcPr>
          <w:p w:rsidR="00C54379" w:rsidRDefault="00C54379" w:rsidP="00C5437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54379" w:rsidRPr="002352EA" w:rsidRDefault="00C54379" w:rsidP="00C5437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BF0" w:rsidRPr="00916D35" w:rsidRDefault="00E80BF0" w:rsidP="00C5437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E80BF0" w:rsidRPr="00916D35" w:rsidRDefault="00E80BF0" w:rsidP="00C5437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E80BF0" w:rsidRPr="00916D35" w:rsidRDefault="00E80BF0" w:rsidP="00C5437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E80BF0" w:rsidRPr="00916D35" w:rsidRDefault="00E80BF0" w:rsidP="00C5437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E80BF0" w:rsidRPr="00916D35" w:rsidRDefault="00E80BF0" w:rsidP="00C5437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E80BF0" w:rsidRPr="00916D35" w:rsidRDefault="00E80BF0" w:rsidP="00C5437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A40E5" w:rsidRDefault="009A40E5" w:rsidP="00C54379">
      <w:pPr>
        <w:spacing w:line="240" w:lineRule="auto"/>
      </w:pPr>
    </w:p>
    <w:sectPr w:rsidR="009A40E5" w:rsidSect="00572BDB">
      <w:pgSz w:w="11906" w:h="16838"/>
      <w:pgMar w:top="568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07E0"/>
    <w:multiLevelType w:val="multilevel"/>
    <w:tmpl w:val="A9B02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CF220D"/>
    <w:multiLevelType w:val="multilevel"/>
    <w:tmpl w:val="F2C4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01617A"/>
    <w:multiLevelType w:val="multilevel"/>
    <w:tmpl w:val="9648C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FE6959"/>
    <w:multiLevelType w:val="multilevel"/>
    <w:tmpl w:val="B6DCC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4B340B"/>
    <w:multiLevelType w:val="hybridMultilevel"/>
    <w:tmpl w:val="A57607A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C880775"/>
    <w:multiLevelType w:val="multilevel"/>
    <w:tmpl w:val="8D800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31695D"/>
    <w:multiLevelType w:val="multilevel"/>
    <w:tmpl w:val="E1E48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7C5BC7"/>
    <w:multiLevelType w:val="multilevel"/>
    <w:tmpl w:val="53647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09365A"/>
    <w:multiLevelType w:val="multilevel"/>
    <w:tmpl w:val="CA50F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7015A9"/>
    <w:multiLevelType w:val="multilevel"/>
    <w:tmpl w:val="78001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7A6520"/>
    <w:multiLevelType w:val="multilevel"/>
    <w:tmpl w:val="26FAB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9C9784B"/>
    <w:multiLevelType w:val="multilevel"/>
    <w:tmpl w:val="5FF81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915CE0"/>
    <w:multiLevelType w:val="multilevel"/>
    <w:tmpl w:val="9B569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A616E1"/>
    <w:multiLevelType w:val="multilevel"/>
    <w:tmpl w:val="F68C1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58539C"/>
    <w:multiLevelType w:val="multilevel"/>
    <w:tmpl w:val="9BE4F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4E1822"/>
    <w:multiLevelType w:val="hybridMultilevel"/>
    <w:tmpl w:val="01A2DB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752720EB"/>
    <w:multiLevelType w:val="multilevel"/>
    <w:tmpl w:val="034A8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B3F77ED"/>
    <w:multiLevelType w:val="multilevel"/>
    <w:tmpl w:val="29BA4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7"/>
  </w:num>
  <w:num w:numId="5">
    <w:abstractNumId w:val="8"/>
  </w:num>
  <w:num w:numId="6">
    <w:abstractNumId w:val="13"/>
  </w:num>
  <w:num w:numId="7">
    <w:abstractNumId w:val="14"/>
  </w:num>
  <w:num w:numId="8">
    <w:abstractNumId w:val="1"/>
  </w:num>
  <w:num w:numId="9">
    <w:abstractNumId w:val="11"/>
  </w:num>
  <w:num w:numId="10">
    <w:abstractNumId w:val="0"/>
  </w:num>
  <w:num w:numId="11">
    <w:abstractNumId w:val="12"/>
  </w:num>
  <w:num w:numId="12">
    <w:abstractNumId w:val="5"/>
  </w:num>
  <w:num w:numId="13">
    <w:abstractNumId w:val="7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10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BF0"/>
    <w:rsid w:val="00275C5F"/>
    <w:rsid w:val="00336C6D"/>
    <w:rsid w:val="00411E93"/>
    <w:rsid w:val="00416FE8"/>
    <w:rsid w:val="00572BDB"/>
    <w:rsid w:val="00704D03"/>
    <w:rsid w:val="0078269D"/>
    <w:rsid w:val="007C7B3B"/>
    <w:rsid w:val="00835DE5"/>
    <w:rsid w:val="00872071"/>
    <w:rsid w:val="008D3C43"/>
    <w:rsid w:val="009A40E5"/>
    <w:rsid w:val="00A71DCB"/>
    <w:rsid w:val="00C54379"/>
    <w:rsid w:val="00D2336F"/>
    <w:rsid w:val="00E80BF0"/>
    <w:rsid w:val="00EF730F"/>
    <w:rsid w:val="00F53260"/>
    <w:rsid w:val="00FB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BF0"/>
  </w:style>
  <w:style w:type="paragraph" w:styleId="5">
    <w:name w:val="heading 5"/>
    <w:basedOn w:val="a"/>
    <w:next w:val="a"/>
    <w:link w:val="50"/>
    <w:uiPriority w:val="9"/>
    <w:unhideWhenUsed/>
    <w:qFormat/>
    <w:rsid w:val="00E80BF0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0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80BF0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4">
    <w:name w:val="List Paragraph"/>
    <w:basedOn w:val="a"/>
    <w:link w:val="a5"/>
    <w:qFormat/>
    <w:rsid w:val="00E80BF0"/>
    <w:pPr>
      <w:suppressAutoHyphens/>
      <w:spacing w:after="0" w:line="240" w:lineRule="auto"/>
      <w:ind w:left="720"/>
      <w:contextualSpacing/>
      <w:jc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5">
    <w:name w:val="Абзац списка Знак"/>
    <w:link w:val="a4"/>
    <w:locked/>
    <w:rsid w:val="00E80BF0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80BF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styleId="a6">
    <w:name w:val="Emphasis"/>
    <w:qFormat/>
    <w:rsid w:val="00E80BF0"/>
    <w:rPr>
      <w:i/>
      <w:iCs/>
    </w:rPr>
  </w:style>
  <w:style w:type="paragraph" w:styleId="a7">
    <w:name w:val="Body Text"/>
    <w:basedOn w:val="a"/>
    <w:link w:val="a8"/>
    <w:uiPriority w:val="1"/>
    <w:qFormat/>
    <w:rsid w:val="00EF73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EF730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4</cp:revision>
  <cp:lastPrinted>2024-09-21T04:20:00Z</cp:lastPrinted>
  <dcterms:created xsi:type="dcterms:W3CDTF">2024-09-17T15:43:00Z</dcterms:created>
  <dcterms:modified xsi:type="dcterms:W3CDTF">2024-09-21T04:21:00Z</dcterms:modified>
</cp:coreProperties>
</file>